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F7E91" w14:textId="77777777" w:rsidR="002D2426" w:rsidRDefault="00B60BD0">
      <w:pPr>
        <w:widowControl/>
        <w:pBdr>
          <w:top w:val="nil"/>
          <w:left w:val="nil"/>
          <w:bottom w:val="single" w:sz="8" w:space="1" w:color="4F81BD"/>
          <w:right w:val="nil"/>
          <w:between w:val="nil"/>
        </w:pBdr>
        <w:spacing w:before="200" w:after="80"/>
        <w:jc w:val="center"/>
        <w:rPr>
          <w:color w:val="365F91"/>
          <w:sz w:val="24"/>
          <w:szCs w:val="24"/>
        </w:rPr>
      </w:pPr>
      <w:bookmarkStart w:id="0" w:name="_gjdgxs" w:colFirst="0" w:colLast="0"/>
      <w:bookmarkEnd w:id="0"/>
      <w:r>
        <w:rPr>
          <w:b/>
          <w:color w:val="000000"/>
          <w:sz w:val="24"/>
          <w:szCs w:val="24"/>
        </w:rPr>
        <w:t>ДОГОВІР</w:t>
      </w:r>
    </w:p>
    <w:p w14:paraId="03576DA0" w14:textId="77777777" w:rsidR="002D2426" w:rsidRDefault="00B60BD0">
      <w:pPr>
        <w:widowControl/>
        <w:pBdr>
          <w:top w:val="nil"/>
          <w:left w:val="nil"/>
          <w:bottom w:val="single" w:sz="8" w:space="1" w:color="4F81BD"/>
          <w:right w:val="nil"/>
          <w:between w:val="nil"/>
        </w:pBdr>
        <w:spacing w:before="200" w:after="80"/>
        <w:jc w:val="center"/>
        <w:rPr>
          <w:b/>
          <w:color w:val="000000"/>
          <w:sz w:val="24"/>
          <w:szCs w:val="24"/>
        </w:rPr>
      </w:pPr>
      <w:r>
        <w:rPr>
          <w:b/>
          <w:color w:val="000000"/>
          <w:sz w:val="24"/>
          <w:szCs w:val="24"/>
        </w:rPr>
        <w:t>про постачання електричної енергії споживачу (приєднання)</w:t>
      </w:r>
    </w:p>
    <w:p w14:paraId="4C154AA5" w14:textId="77777777" w:rsidR="002D2426" w:rsidRDefault="00B60BD0">
      <w:pPr>
        <w:widowControl/>
        <w:pBdr>
          <w:top w:val="nil"/>
          <w:left w:val="nil"/>
          <w:bottom w:val="single" w:sz="8" w:space="1" w:color="4F81BD"/>
          <w:right w:val="nil"/>
          <w:between w:val="nil"/>
        </w:pBdr>
        <w:spacing w:before="200" w:after="80"/>
        <w:rPr>
          <w:color w:val="365F91"/>
          <w:sz w:val="24"/>
          <w:szCs w:val="24"/>
        </w:rPr>
      </w:pPr>
      <w:r>
        <w:rPr>
          <w:color w:val="000000"/>
          <w:sz w:val="24"/>
          <w:szCs w:val="24"/>
        </w:rPr>
        <w:t xml:space="preserve">місто ЧЕРНІГІВ  </w:t>
      </w:r>
    </w:p>
    <w:p w14:paraId="67DD8CA2" w14:textId="77777777" w:rsidR="002D2426" w:rsidRDefault="002D2426">
      <w:pPr>
        <w:spacing w:line="252" w:lineRule="auto"/>
        <w:ind w:left="3758" w:firstLine="100"/>
        <w:rPr>
          <w:sz w:val="24"/>
          <w:szCs w:val="24"/>
        </w:rPr>
      </w:pPr>
    </w:p>
    <w:p w14:paraId="396903E2" w14:textId="77777777" w:rsidR="002D2426" w:rsidRDefault="00B60BD0">
      <w:pPr>
        <w:spacing w:line="273" w:lineRule="auto"/>
        <w:ind w:right="7"/>
        <w:jc w:val="center"/>
        <w:rPr>
          <w:b/>
          <w:sz w:val="21"/>
          <w:szCs w:val="21"/>
        </w:rPr>
      </w:pPr>
      <w:r>
        <w:rPr>
          <w:b/>
          <w:sz w:val="21"/>
          <w:szCs w:val="21"/>
        </w:rPr>
        <w:t xml:space="preserve">ДОЧІРНЄ ПІДПРИЄМСТВО «ПРОФІТ ХАБ», </w:t>
      </w:r>
    </w:p>
    <w:p w14:paraId="07CCD977" w14:textId="77777777" w:rsidR="00CA0A04" w:rsidRDefault="00B60BD0">
      <w:pPr>
        <w:spacing w:line="273" w:lineRule="auto"/>
        <w:ind w:right="7"/>
        <w:jc w:val="center"/>
        <w:rPr>
          <w:b/>
          <w:sz w:val="21"/>
          <w:szCs w:val="21"/>
        </w:rPr>
      </w:pPr>
      <w:r>
        <w:rPr>
          <w:b/>
          <w:sz w:val="21"/>
          <w:szCs w:val="21"/>
        </w:rPr>
        <w:t>що діє на підставі Статуту та Ліцензії на постачання електричної енергії</w:t>
      </w:r>
      <w:r w:rsidR="00C701C4">
        <w:rPr>
          <w:b/>
          <w:sz w:val="21"/>
          <w:szCs w:val="21"/>
        </w:rPr>
        <w:t xml:space="preserve"> споживачу</w:t>
      </w:r>
      <w:r>
        <w:rPr>
          <w:b/>
          <w:sz w:val="21"/>
          <w:szCs w:val="21"/>
        </w:rPr>
        <w:t xml:space="preserve"> </w:t>
      </w:r>
    </w:p>
    <w:p w14:paraId="0CC6D790" w14:textId="2FC731C3" w:rsidR="002D2426" w:rsidRDefault="00B60BD0">
      <w:pPr>
        <w:spacing w:line="273" w:lineRule="auto"/>
        <w:ind w:right="7"/>
        <w:jc w:val="center"/>
        <w:rPr>
          <w:b/>
          <w:sz w:val="21"/>
          <w:szCs w:val="21"/>
        </w:rPr>
      </w:pPr>
      <w:r>
        <w:rPr>
          <w:b/>
          <w:sz w:val="21"/>
          <w:szCs w:val="21"/>
        </w:rPr>
        <w:t>(постанова про видачу ліцензії від</w:t>
      </w:r>
      <w:r w:rsidR="00473528">
        <w:rPr>
          <w:b/>
          <w:sz w:val="21"/>
          <w:szCs w:val="21"/>
        </w:rPr>
        <w:t xml:space="preserve"> 04.10.18</w:t>
      </w:r>
      <w:r>
        <w:rPr>
          <w:b/>
          <w:sz w:val="21"/>
          <w:szCs w:val="21"/>
        </w:rPr>
        <w:t xml:space="preserve"> року № </w:t>
      </w:r>
      <w:r w:rsidR="00473528">
        <w:rPr>
          <w:b/>
          <w:sz w:val="21"/>
          <w:szCs w:val="21"/>
        </w:rPr>
        <w:t>1153</w:t>
      </w:r>
      <w:r>
        <w:rPr>
          <w:b/>
          <w:sz w:val="21"/>
          <w:szCs w:val="21"/>
        </w:rPr>
        <w:t>)</w:t>
      </w:r>
    </w:p>
    <w:p w14:paraId="4348565A" w14:textId="77777777" w:rsidR="002D2426" w:rsidRDefault="002D2426">
      <w:pPr>
        <w:spacing w:line="273" w:lineRule="auto"/>
        <w:ind w:right="7"/>
        <w:jc w:val="center"/>
        <w:rPr>
          <w:b/>
          <w:sz w:val="21"/>
          <w:szCs w:val="21"/>
        </w:rPr>
      </w:pPr>
    </w:p>
    <w:p w14:paraId="49258686" w14:textId="77777777" w:rsidR="002D2426" w:rsidRDefault="00B60BD0">
      <w:pPr>
        <w:spacing w:line="252" w:lineRule="auto"/>
        <w:ind w:left="720"/>
        <w:jc w:val="center"/>
        <w:rPr>
          <w:b/>
          <w:sz w:val="22"/>
          <w:szCs w:val="22"/>
        </w:rPr>
      </w:pPr>
      <w:r>
        <w:rPr>
          <w:b/>
          <w:sz w:val="22"/>
          <w:szCs w:val="22"/>
        </w:rPr>
        <w:t>1.Загальні положення</w:t>
      </w:r>
    </w:p>
    <w:p w14:paraId="3FA695A0" w14:textId="77777777" w:rsidR="002D2426" w:rsidRDefault="002D2426">
      <w:pPr>
        <w:spacing w:line="252" w:lineRule="auto"/>
        <w:jc w:val="center"/>
        <w:rPr>
          <w:b/>
          <w:sz w:val="28"/>
          <w:szCs w:val="28"/>
        </w:rPr>
      </w:pPr>
    </w:p>
    <w:p w14:paraId="74C6F7E2" w14:textId="4DC45C4A" w:rsidR="002D2426" w:rsidRPr="0054337F" w:rsidRDefault="00B60BD0" w:rsidP="0054337F">
      <w:pPr>
        <w:spacing w:line="273" w:lineRule="auto"/>
        <w:ind w:right="7"/>
        <w:jc w:val="both"/>
        <w:rPr>
          <w:sz w:val="22"/>
          <w:szCs w:val="22"/>
        </w:rPr>
      </w:pPr>
      <w:r w:rsidRPr="0054337F">
        <w:rPr>
          <w:sz w:val="22"/>
          <w:szCs w:val="22"/>
        </w:rPr>
        <w:t xml:space="preserve">1.1. </w:t>
      </w:r>
      <w:bookmarkStart w:id="1" w:name="_30j0zll" w:colFirst="0" w:colLast="0"/>
      <w:bookmarkEnd w:id="1"/>
      <w:r w:rsidRPr="0054337F">
        <w:rPr>
          <w:sz w:val="22"/>
          <w:szCs w:val="22"/>
        </w:rPr>
        <w:t>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w:t>
      </w:r>
      <w:r w:rsidR="00C701C4" w:rsidRPr="0054337F">
        <w:rPr>
          <w:sz w:val="22"/>
          <w:szCs w:val="22"/>
        </w:rPr>
        <w:t>,</w:t>
      </w:r>
      <w:r w:rsidRPr="0054337F">
        <w:rPr>
          <w:sz w:val="22"/>
          <w:szCs w:val="22"/>
        </w:rPr>
        <w:t xml:space="preserve"> як товарної продукції споживачу (далі - Споживач) постачальником електричної енергії (далі - Постачальник) та укладається сторонами, з урахуванням статей вимог Цивільного кодексу України,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 шляхом приєднання Споживача до умов цього договору.</w:t>
      </w:r>
    </w:p>
    <w:p w14:paraId="1020945D" w14:textId="77777777" w:rsidR="002D2426" w:rsidRDefault="002D2426">
      <w:pPr>
        <w:spacing w:line="273" w:lineRule="auto"/>
        <w:ind w:right="7" w:firstLine="108"/>
        <w:jc w:val="both"/>
        <w:rPr>
          <w:sz w:val="21"/>
          <w:szCs w:val="21"/>
        </w:rPr>
      </w:pPr>
      <w:bookmarkStart w:id="2" w:name="_viyz25wq4ol1" w:colFirst="0" w:colLast="0"/>
      <w:bookmarkEnd w:id="2"/>
    </w:p>
    <w:tbl>
      <w:tblPr>
        <w:tblStyle w:val="a5"/>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7"/>
      </w:tblGrid>
      <w:tr w:rsidR="002D2426" w14:paraId="3678E6A2" w14:textId="77777777">
        <w:trPr>
          <w:trHeight w:val="320"/>
        </w:trPr>
        <w:tc>
          <w:tcPr>
            <w:tcW w:w="2972" w:type="dxa"/>
          </w:tcPr>
          <w:p w14:paraId="4CE85F9E" w14:textId="77777777" w:rsidR="002D2426" w:rsidRDefault="00B60BD0">
            <w:pPr>
              <w:spacing w:line="273" w:lineRule="auto"/>
              <w:ind w:right="7"/>
              <w:rPr>
                <w:b/>
                <w:sz w:val="21"/>
                <w:szCs w:val="21"/>
              </w:rPr>
            </w:pPr>
            <w:r>
              <w:rPr>
                <w:b/>
                <w:sz w:val="21"/>
                <w:szCs w:val="21"/>
              </w:rPr>
              <w:t>Постачальник</w:t>
            </w:r>
          </w:p>
        </w:tc>
        <w:tc>
          <w:tcPr>
            <w:tcW w:w="6657" w:type="dxa"/>
          </w:tcPr>
          <w:p w14:paraId="09A91435" w14:textId="77777777" w:rsidR="002D2426" w:rsidRDefault="00B60BD0">
            <w:pPr>
              <w:spacing w:line="273" w:lineRule="auto"/>
              <w:ind w:right="7"/>
              <w:jc w:val="center"/>
              <w:rPr>
                <w:b/>
                <w:sz w:val="21"/>
                <w:szCs w:val="21"/>
              </w:rPr>
            </w:pPr>
            <w:r>
              <w:rPr>
                <w:b/>
                <w:sz w:val="21"/>
                <w:szCs w:val="21"/>
              </w:rPr>
              <w:t>ДОЧІРНЄ ПІДПРИЄМСТВО «ПРОФІТ ХАБ» ЄДРПОУ 41697846)</w:t>
            </w:r>
          </w:p>
        </w:tc>
      </w:tr>
      <w:tr w:rsidR="002D2426" w14:paraId="01F5FE0A" w14:textId="77777777">
        <w:tc>
          <w:tcPr>
            <w:tcW w:w="2972" w:type="dxa"/>
          </w:tcPr>
          <w:p w14:paraId="5734A33A" w14:textId="77777777" w:rsidR="002D2426" w:rsidRDefault="00B60BD0">
            <w:pPr>
              <w:spacing w:line="273" w:lineRule="auto"/>
              <w:ind w:right="7"/>
              <w:rPr>
                <w:b/>
                <w:sz w:val="21"/>
                <w:szCs w:val="21"/>
              </w:rPr>
            </w:pPr>
            <w:r>
              <w:rPr>
                <w:b/>
                <w:sz w:val="21"/>
                <w:szCs w:val="21"/>
              </w:rPr>
              <w:t>Споживач</w:t>
            </w:r>
          </w:p>
        </w:tc>
        <w:tc>
          <w:tcPr>
            <w:tcW w:w="6657" w:type="dxa"/>
          </w:tcPr>
          <w:p w14:paraId="1966C1C3" w14:textId="77777777" w:rsidR="002D2426" w:rsidRDefault="00B60BD0" w:rsidP="00CA0A04">
            <w:pPr>
              <w:spacing w:line="273" w:lineRule="auto"/>
              <w:ind w:right="7"/>
              <w:rPr>
                <w:sz w:val="21"/>
                <w:szCs w:val="21"/>
              </w:rPr>
            </w:pPr>
            <w:r>
              <w:rPr>
                <w:sz w:val="21"/>
                <w:szCs w:val="21"/>
              </w:rPr>
              <w:t>Особа, яка приєдналась до цього договору відповідно до умов та</w:t>
            </w:r>
          </w:p>
          <w:p w14:paraId="16241994" w14:textId="77777777" w:rsidR="002D2426" w:rsidRDefault="00B60BD0">
            <w:pPr>
              <w:spacing w:line="273" w:lineRule="auto"/>
              <w:ind w:right="7"/>
              <w:jc w:val="center"/>
              <w:rPr>
                <w:sz w:val="21"/>
                <w:szCs w:val="21"/>
              </w:rPr>
            </w:pPr>
            <w:r>
              <w:rPr>
                <w:sz w:val="21"/>
                <w:szCs w:val="21"/>
              </w:rPr>
              <w:t>положень ст.634 Цивільного кодексу України</w:t>
            </w:r>
          </w:p>
        </w:tc>
      </w:tr>
      <w:tr w:rsidR="002D2426" w14:paraId="319BAE30" w14:textId="77777777">
        <w:tc>
          <w:tcPr>
            <w:tcW w:w="9629" w:type="dxa"/>
            <w:gridSpan w:val="2"/>
          </w:tcPr>
          <w:p w14:paraId="551F6CBF" w14:textId="0115577B" w:rsidR="002D2426" w:rsidRDefault="00B60BD0">
            <w:pPr>
              <w:spacing w:line="273" w:lineRule="auto"/>
              <w:ind w:right="7"/>
              <w:rPr>
                <w:sz w:val="21"/>
                <w:szCs w:val="21"/>
              </w:rPr>
            </w:pPr>
            <w:r>
              <w:rPr>
                <w:sz w:val="21"/>
                <w:szCs w:val="21"/>
              </w:rPr>
              <w:t>Постачальник та Споживач, кожен з яких іменується як Сторона, а разом Сторони уклали цей Договір про постачання електричної енергії споживчу (приєднання) далі Договір про наступне</w:t>
            </w:r>
            <w:r w:rsidR="00C701C4">
              <w:rPr>
                <w:sz w:val="21"/>
                <w:szCs w:val="21"/>
              </w:rPr>
              <w:t>:</w:t>
            </w:r>
            <w:r>
              <w:rPr>
                <w:sz w:val="21"/>
                <w:szCs w:val="21"/>
              </w:rPr>
              <w:t xml:space="preserve"> </w:t>
            </w:r>
            <w:r>
              <w:rPr>
                <w:sz w:val="21"/>
                <w:szCs w:val="21"/>
              </w:rPr>
              <w:tab/>
            </w:r>
            <w:r>
              <w:rPr>
                <w:sz w:val="21"/>
                <w:szCs w:val="21"/>
              </w:rPr>
              <w:tab/>
            </w:r>
          </w:p>
        </w:tc>
      </w:tr>
    </w:tbl>
    <w:p w14:paraId="3C7626E7" w14:textId="77777777" w:rsidR="002D2426" w:rsidRDefault="002D2426" w:rsidP="00370540">
      <w:pPr>
        <w:spacing w:line="273" w:lineRule="auto"/>
        <w:ind w:right="7"/>
        <w:jc w:val="both"/>
        <w:rPr>
          <w:sz w:val="22"/>
          <w:szCs w:val="22"/>
        </w:rPr>
      </w:pPr>
    </w:p>
    <w:p w14:paraId="26496AEB" w14:textId="77777777" w:rsidR="00DF077F" w:rsidRDefault="00DF077F" w:rsidP="00DF077F">
      <w:pPr>
        <w:spacing w:line="244" w:lineRule="auto"/>
        <w:jc w:val="center"/>
        <w:rPr>
          <w:b/>
          <w:sz w:val="23"/>
          <w:szCs w:val="23"/>
        </w:rPr>
      </w:pPr>
      <w:r>
        <w:rPr>
          <w:b/>
          <w:sz w:val="23"/>
          <w:szCs w:val="23"/>
        </w:rPr>
        <w:t>2. Предмет Договору:</w:t>
      </w:r>
    </w:p>
    <w:p w14:paraId="69976EB8" w14:textId="77777777" w:rsidR="00DF077F" w:rsidRDefault="00DF077F" w:rsidP="00DF077F">
      <w:pPr>
        <w:spacing w:line="244" w:lineRule="auto"/>
        <w:jc w:val="center"/>
        <w:rPr>
          <w:b/>
          <w:sz w:val="23"/>
          <w:szCs w:val="23"/>
        </w:rPr>
      </w:pPr>
    </w:p>
    <w:p w14:paraId="60180149" w14:textId="77777777" w:rsidR="00143B8A" w:rsidRPr="0054337F" w:rsidRDefault="00DF077F" w:rsidP="00AD75E3">
      <w:pPr>
        <w:spacing w:line="273" w:lineRule="auto"/>
        <w:ind w:right="7"/>
        <w:jc w:val="both"/>
        <w:rPr>
          <w:sz w:val="22"/>
          <w:szCs w:val="22"/>
        </w:rPr>
      </w:pPr>
      <w:r w:rsidRPr="0054337F">
        <w:rPr>
          <w:sz w:val="22"/>
          <w:szCs w:val="22"/>
        </w:rPr>
        <w:t xml:space="preserve">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 </w:t>
      </w:r>
    </w:p>
    <w:p w14:paraId="0A6BBDB8" w14:textId="3109CD5C" w:rsidR="00C75C94" w:rsidRPr="0054337F" w:rsidRDefault="00DF077F" w:rsidP="00AD75E3">
      <w:pPr>
        <w:spacing w:line="273" w:lineRule="auto"/>
        <w:ind w:right="7"/>
        <w:jc w:val="both"/>
        <w:rPr>
          <w:sz w:val="22"/>
          <w:szCs w:val="22"/>
        </w:rPr>
      </w:pPr>
      <w:r w:rsidRPr="0054337F">
        <w:rPr>
          <w:sz w:val="22"/>
          <w:szCs w:val="22"/>
        </w:rPr>
        <w:t>2.2. Постачання електричної енергії Споживачу здійснюється, якщо:</w:t>
      </w:r>
    </w:p>
    <w:p w14:paraId="2D2F5428" w14:textId="2750D056" w:rsidR="00C75C94" w:rsidRPr="0054337F" w:rsidRDefault="00DF077F" w:rsidP="00143B8A">
      <w:pPr>
        <w:pStyle w:val="a6"/>
        <w:ind w:left="566"/>
        <w:jc w:val="both"/>
        <w:rPr>
          <w:sz w:val="22"/>
          <w:szCs w:val="22"/>
        </w:rPr>
      </w:pPr>
      <w:r w:rsidRPr="0054337F">
        <w:rPr>
          <w:sz w:val="22"/>
          <w:szCs w:val="22"/>
        </w:rPr>
        <w:t xml:space="preserve">2.2.1. </w:t>
      </w:r>
      <w:r w:rsidR="00C701C4" w:rsidRPr="0054337F">
        <w:rPr>
          <w:sz w:val="22"/>
          <w:szCs w:val="22"/>
        </w:rPr>
        <w:t>О</w:t>
      </w:r>
      <w:r w:rsidRPr="0054337F">
        <w:rPr>
          <w:sz w:val="22"/>
          <w:szCs w:val="22"/>
        </w:rPr>
        <w:t xml:space="preserve">б’єкт Споживача підключений до мереж Оператора системи </w:t>
      </w:r>
      <w:r w:rsidR="00CA0A04" w:rsidRPr="0054337F">
        <w:rPr>
          <w:sz w:val="22"/>
          <w:szCs w:val="22"/>
        </w:rPr>
        <w:t xml:space="preserve">розподілу </w:t>
      </w:r>
      <w:r w:rsidRPr="0054337F">
        <w:rPr>
          <w:sz w:val="22"/>
          <w:szCs w:val="22"/>
        </w:rPr>
        <w:t>у встановленому законодавством порядку;</w:t>
      </w:r>
    </w:p>
    <w:p w14:paraId="56161A86" w14:textId="77777777" w:rsidR="00C75C94" w:rsidRPr="0054337F" w:rsidRDefault="00DF077F" w:rsidP="00143B8A">
      <w:pPr>
        <w:pStyle w:val="a6"/>
        <w:ind w:left="566"/>
        <w:jc w:val="both"/>
        <w:rPr>
          <w:sz w:val="22"/>
          <w:szCs w:val="22"/>
        </w:rPr>
      </w:pPr>
      <w:r w:rsidRPr="0054337F">
        <w:rPr>
          <w:sz w:val="22"/>
          <w:szCs w:val="22"/>
        </w:rPr>
        <w:t xml:space="preserve">2.2.2. Постачальник за договором з Оператором системи </w:t>
      </w:r>
      <w:r w:rsidR="00C701C4" w:rsidRPr="0054337F">
        <w:rPr>
          <w:sz w:val="22"/>
          <w:szCs w:val="22"/>
        </w:rPr>
        <w:t xml:space="preserve">розподілу </w:t>
      </w:r>
      <w:r w:rsidRPr="0054337F">
        <w:rPr>
          <w:sz w:val="22"/>
          <w:szCs w:val="22"/>
        </w:rPr>
        <w:t>отримав доступ до мереж та можливість продажу електричної енергії на території діяльності Оператора системи</w:t>
      </w:r>
      <w:r w:rsidR="00C701C4" w:rsidRPr="0054337F">
        <w:rPr>
          <w:sz w:val="22"/>
          <w:szCs w:val="22"/>
        </w:rPr>
        <w:t xml:space="preserve"> розподілу</w:t>
      </w:r>
      <w:r w:rsidRPr="0054337F">
        <w:rPr>
          <w:sz w:val="22"/>
          <w:szCs w:val="22"/>
        </w:rPr>
        <w:t>;</w:t>
      </w:r>
    </w:p>
    <w:p w14:paraId="3E101FDE" w14:textId="77777777" w:rsidR="00C75C94" w:rsidRPr="0054337F" w:rsidRDefault="00DF077F" w:rsidP="00143B8A">
      <w:pPr>
        <w:pStyle w:val="a6"/>
        <w:ind w:left="566"/>
        <w:jc w:val="both"/>
        <w:rPr>
          <w:sz w:val="22"/>
          <w:szCs w:val="22"/>
        </w:rPr>
      </w:pPr>
      <w:r w:rsidRPr="0054337F">
        <w:rPr>
          <w:sz w:val="22"/>
          <w:szCs w:val="22"/>
        </w:rPr>
        <w:t xml:space="preserve">2.2.3. Споживач є стороною діючого договору про надання послуг з розподілу/передачі електричної енергії Споживачу, на підставі якого Споживач набуває право отримувати послугу з розподілу/передачі електричної енергії; </w:t>
      </w:r>
    </w:p>
    <w:p w14:paraId="416B7BC9" w14:textId="77777777" w:rsidR="00C75C94" w:rsidRPr="0054337F" w:rsidRDefault="00DF077F" w:rsidP="00143B8A">
      <w:pPr>
        <w:pStyle w:val="a6"/>
        <w:ind w:left="566"/>
        <w:jc w:val="both"/>
        <w:rPr>
          <w:sz w:val="22"/>
          <w:szCs w:val="22"/>
        </w:rPr>
      </w:pPr>
      <w:r w:rsidRPr="0054337F">
        <w:rPr>
          <w:sz w:val="22"/>
          <w:szCs w:val="22"/>
        </w:rPr>
        <w:t xml:space="preserve">2.2.4. </w:t>
      </w:r>
      <w:r w:rsidR="00C701C4" w:rsidRPr="0054337F">
        <w:rPr>
          <w:sz w:val="22"/>
          <w:szCs w:val="22"/>
        </w:rPr>
        <w:t>З</w:t>
      </w:r>
      <w:r w:rsidRPr="0054337F">
        <w:rPr>
          <w:sz w:val="22"/>
          <w:szCs w:val="22"/>
        </w:rPr>
        <w:t xml:space="preserve">а усіма точками комерційного обліку на об’єкті (об’єктах) Споживача, за якими здійснюється (планується) постачання електричної енергії, укладено договір про надання послуг комерційного обліку електричної енергії, крім випадків, коли роль постачальника послуг комерційного обліку виконує оператор системи розподілу, до мереж якого приєднаний цей Споживач; </w:t>
      </w:r>
    </w:p>
    <w:p w14:paraId="245F2D62" w14:textId="77777777" w:rsidR="00C75C94" w:rsidRPr="0054337F" w:rsidRDefault="00DF077F" w:rsidP="00143B8A">
      <w:pPr>
        <w:pStyle w:val="a6"/>
        <w:ind w:left="566"/>
        <w:jc w:val="both"/>
        <w:rPr>
          <w:sz w:val="22"/>
          <w:szCs w:val="22"/>
        </w:rPr>
      </w:pPr>
      <w:r w:rsidRPr="0054337F">
        <w:rPr>
          <w:sz w:val="22"/>
          <w:szCs w:val="22"/>
        </w:rPr>
        <w:t xml:space="preserve">2.2.5. </w:t>
      </w:r>
      <w:r w:rsidR="00C701C4" w:rsidRPr="0054337F">
        <w:rPr>
          <w:sz w:val="22"/>
          <w:szCs w:val="22"/>
        </w:rPr>
        <w:t>В</w:t>
      </w:r>
      <w:r w:rsidRPr="0054337F">
        <w:rPr>
          <w:sz w:val="22"/>
          <w:szCs w:val="22"/>
        </w:rPr>
        <w:t xml:space="preserve">ідсутній факт припинення/призупинення постачання електричної енергії або надання послуг з розподілу/передачі електричної енергії у випадках, передбачених законодавством у сфері енергетики; </w:t>
      </w:r>
    </w:p>
    <w:p w14:paraId="76F74386" w14:textId="77777777" w:rsidR="00C75C94" w:rsidRPr="0054337F" w:rsidRDefault="00DF077F" w:rsidP="009742ED">
      <w:pPr>
        <w:pStyle w:val="a6"/>
        <w:ind w:left="566"/>
        <w:jc w:val="both"/>
        <w:rPr>
          <w:sz w:val="22"/>
          <w:szCs w:val="22"/>
        </w:rPr>
      </w:pPr>
      <w:r w:rsidRPr="0054337F">
        <w:rPr>
          <w:sz w:val="22"/>
          <w:szCs w:val="22"/>
        </w:rPr>
        <w:t xml:space="preserve">2.2.6. </w:t>
      </w:r>
      <w:r w:rsidR="00C701C4" w:rsidRPr="0054337F">
        <w:rPr>
          <w:sz w:val="22"/>
          <w:szCs w:val="22"/>
        </w:rPr>
        <w:t>В</w:t>
      </w:r>
      <w:r w:rsidRPr="0054337F">
        <w:rPr>
          <w:sz w:val="22"/>
          <w:szCs w:val="22"/>
        </w:rPr>
        <w:t>ідсутня заборгованість за договорами про постачання електричної енергії або про надання послуг з розподілу (передачі) електричної енергії;</w:t>
      </w:r>
    </w:p>
    <w:p w14:paraId="3D62CAD4" w14:textId="6F7F0532" w:rsidR="00DF077F" w:rsidRPr="0054337F" w:rsidRDefault="00DF077F" w:rsidP="00143B8A">
      <w:pPr>
        <w:pStyle w:val="a6"/>
        <w:ind w:left="566"/>
        <w:rPr>
          <w:sz w:val="22"/>
          <w:szCs w:val="22"/>
        </w:rPr>
      </w:pPr>
      <w:r w:rsidRPr="0054337F">
        <w:rPr>
          <w:sz w:val="22"/>
          <w:szCs w:val="22"/>
        </w:rPr>
        <w:t>2.2.7. Споживач відповідає критеріям обраної ним комерційної пропозиції.</w:t>
      </w:r>
    </w:p>
    <w:p w14:paraId="36F546BC" w14:textId="77777777" w:rsidR="00C75C94" w:rsidRPr="0054337F" w:rsidRDefault="00DF077F" w:rsidP="00143B8A">
      <w:pPr>
        <w:ind w:left="-15"/>
        <w:rPr>
          <w:sz w:val="22"/>
          <w:szCs w:val="22"/>
        </w:rPr>
      </w:pPr>
      <w:r w:rsidRPr="0054337F">
        <w:rPr>
          <w:sz w:val="22"/>
          <w:szCs w:val="22"/>
        </w:rPr>
        <w:t>2.3. Підписуючи Заяву-приєднання, яка є Додатком № 1 до цього Договору, Споживач гарантує, що:</w:t>
      </w:r>
    </w:p>
    <w:p w14:paraId="38CEF772" w14:textId="77777777" w:rsidR="00C75C94" w:rsidRPr="0054337F" w:rsidRDefault="00DF077F" w:rsidP="00143B8A">
      <w:pPr>
        <w:pStyle w:val="a6"/>
        <w:ind w:left="566"/>
        <w:jc w:val="both"/>
        <w:rPr>
          <w:sz w:val="22"/>
          <w:szCs w:val="22"/>
        </w:rPr>
      </w:pPr>
      <w:r w:rsidRPr="0054337F">
        <w:rPr>
          <w:sz w:val="22"/>
          <w:szCs w:val="22"/>
        </w:rPr>
        <w:t>2.3.1.</w:t>
      </w:r>
      <w:r w:rsidRPr="0054337F">
        <w:rPr>
          <w:color w:val="111111"/>
          <w:sz w:val="22"/>
          <w:szCs w:val="22"/>
        </w:rPr>
        <w:t xml:space="preserve"> </w:t>
      </w:r>
      <w:r w:rsidR="00C701C4" w:rsidRPr="0054337F">
        <w:rPr>
          <w:color w:val="111111"/>
          <w:sz w:val="22"/>
          <w:szCs w:val="22"/>
        </w:rPr>
        <w:t>Й</w:t>
      </w:r>
      <w:r w:rsidRPr="0054337F">
        <w:rPr>
          <w:color w:val="111111"/>
          <w:sz w:val="22"/>
          <w:szCs w:val="22"/>
        </w:rPr>
        <w:t>ого державна реєстрація не скасована, щодо нього не порушено справу про банкрутство та/або не відкрито ліквідаційну процедуру – для юридичних осіб та фізичних осіб-підприємців;</w:t>
      </w:r>
    </w:p>
    <w:p w14:paraId="48E6D668" w14:textId="77777777" w:rsidR="00C75C94" w:rsidRPr="0054337F" w:rsidRDefault="00DF077F" w:rsidP="00143B8A">
      <w:pPr>
        <w:pStyle w:val="a6"/>
        <w:ind w:left="566"/>
        <w:rPr>
          <w:sz w:val="22"/>
          <w:szCs w:val="22"/>
        </w:rPr>
      </w:pPr>
      <w:r w:rsidRPr="0054337F">
        <w:rPr>
          <w:color w:val="111111"/>
          <w:sz w:val="22"/>
          <w:szCs w:val="22"/>
        </w:rPr>
        <w:t xml:space="preserve">2.3.2. </w:t>
      </w:r>
      <w:r w:rsidR="00C701C4" w:rsidRPr="0054337F">
        <w:rPr>
          <w:color w:val="111111"/>
          <w:sz w:val="22"/>
          <w:szCs w:val="22"/>
        </w:rPr>
        <w:t>У</w:t>
      </w:r>
      <w:r w:rsidRPr="0054337F">
        <w:rPr>
          <w:color w:val="111111"/>
          <w:sz w:val="22"/>
          <w:szCs w:val="22"/>
        </w:rPr>
        <w:t xml:space="preserve"> нього відсутня прострочена узгоджена заборгованість по сплаті податків та зборів;</w:t>
      </w:r>
    </w:p>
    <w:p w14:paraId="70F53999" w14:textId="77777777" w:rsidR="00C75C94" w:rsidRPr="0054337F" w:rsidRDefault="00DF077F" w:rsidP="00143B8A">
      <w:pPr>
        <w:pStyle w:val="a6"/>
        <w:ind w:left="566"/>
        <w:jc w:val="both"/>
        <w:rPr>
          <w:sz w:val="22"/>
          <w:szCs w:val="22"/>
        </w:rPr>
      </w:pPr>
      <w:r w:rsidRPr="0054337F">
        <w:rPr>
          <w:color w:val="111111"/>
          <w:sz w:val="22"/>
          <w:szCs w:val="22"/>
        </w:rPr>
        <w:t xml:space="preserve">2.3.3. </w:t>
      </w:r>
      <w:r w:rsidR="00C701C4" w:rsidRPr="0054337F">
        <w:rPr>
          <w:color w:val="111111"/>
          <w:sz w:val="22"/>
          <w:szCs w:val="22"/>
        </w:rPr>
        <w:t>В</w:t>
      </w:r>
      <w:r w:rsidRPr="0054337F">
        <w:rPr>
          <w:color w:val="111111"/>
          <w:sz w:val="22"/>
          <w:szCs w:val="22"/>
        </w:rPr>
        <w:t xml:space="preserve">ін знаходиться за </w:t>
      </w:r>
      <w:proofErr w:type="spellStart"/>
      <w:r w:rsidRPr="0054337F">
        <w:rPr>
          <w:color w:val="111111"/>
          <w:sz w:val="22"/>
          <w:szCs w:val="22"/>
        </w:rPr>
        <w:t>адресою</w:t>
      </w:r>
      <w:proofErr w:type="spellEnd"/>
      <w:r w:rsidRPr="0054337F">
        <w:rPr>
          <w:color w:val="111111"/>
          <w:sz w:val="22"/>
          <w:szCs w:val="22"/>
        </w:rPr>
        <w:t xml:space="preserve">, вказаною у Єдиному державному реєстрі юридичних осіб та </w:t>
      </w:r>
      <w:r w:rsidRPr="0054337F">
        <w:rPr>
          <w:color w:val="111111"/>
          <w:sz w:val="22"/>
          <w:szCs w:val="22"/>
        </w:rPr>
        <w:lastRenderedPageBreak/>
        <w:t>фізичних осіб-підприємців;</w:t>
      </w:r>
    </w:p>
    <w:p w14:paraId="61F977BC" w14:textId="69955B0B" w:rsidR="00C75C94" w:rsidRPr="0054337F" w:rsidRDefault="00DF077F" w:rsidP="009742ED">
      <w:pPr>
        <w:pStyle w:val="a6"/>
        <w:ind w:left="566"/>
        <w:jc w:val="both"/>
        <w:rPr>
          <w:sz w:val="22"/>
          <w:szCs w:val="22"/>
        </w:rPr>
      </w:pPr>
      <w:r w:rsidRPr="0054337F">
        <w:rPr>
          <w:color w:val="111111"/>
          <w:sz w:val="22"/>
          <w:szCs w:val="22"/>
        </w:rPr>
        <w:t xml:space="preserve">2.3.4. </w:t>
      </w:r>
      <w:r w:rsidR="00C701C4" w:rsidRPr="0054337F">
        <w:rPr>
          <w:color w:val="111111"/>
          <w:sz w:val="22"/>
          <w:szCs w:val="22"/>
        </w:rPr>
        <w:t>О</w:t>
      </w:r>
      <w:r w:rsidRPr="0054337F">
        <w:rPr>
          <w:color w:val="111111"/>
          <w:sz w:val="22"/>
          <w:szCs w:val="22"/>
        </w:rPr>
        <w:t>соба, яка підписує Заяву-приєднання</w:t>
      </w:r>
      <w:r w:rsidR="009742ED" w:rsidRPr="0054337F">
        <w:rPr>
          <w:color w:val="111111"/>
          <w:sz w:val="22"/>
          <w:szCs w:val="22"/>
        </w:rPr>
        <w:t xml:space="preserve"> від імені юридичної особи</w:t>
      </w:r>
      <w:r w:rsidRPr="0054337F">
        <w:rPr>
          <w:color w:val="111111"/>
          <w:sz w:val="22"/>
          <w:szCs w:val="22"/>
        </w:rPr>
        <w:t>, має достатній обсяг повноважень на вчинення таких дій, а також є повністю дієздатною;</w:t>
      </w:r>
    </w:p>
    <w:p w14:paraId="637FFA47" w14:textId="77777777" w:rsidR="00C75C94" w:rsidRPr="0054337F" w:rsidRDefault="00C75C94" w:rsidP="00143B8A">
      <w:pPr>
        <w:pStyle w:val="a6"/>
        <w:ind w:left="566"/>
        <w:rPr>
          <w:sz w:val="22"/>
          <w:szCs w:val="22"/>
        </w:rPr>
      </w:pPr>
      <w:r w:rsidRPr="0054337F">
        <w:rPr>
          <w:color w:val="111111"/>
          <w:sz w:val="22"/>
          <w:szCs w:val="22"/>
        </w:rPr>
        <w:t xml:space="preserve">2.3.5. </w:t>
      </w:r>
      <w:r w:rsidR="00C701C4" w:rsidRPr="0054337F">
        <w:rPr>
          <w:color w:val="111111"/>
          <w:sz w:val="22"/>
          <w:szCs w:val="22"/>
        </w:rPr>
        <w:t>В</w:t>
      </w:r>
      <w:r w:rsidR="00DF077F" w:rsidRPr="0054337F">
        <w:rPr>
          <w:color w:val="111111"/>
          <w:sz w:val="22"/>
          <w:szCs w:val="22"/>
        </w:rPr>
        <w:t>ін є повністю дієздатним – для фізичних осіб;</w:t>
      </w:r>
    </w:p>
    <w:p w14:paraId="3BE91373" w14:textId="77777777" w:rsidR="00C75C94" w:rsidRPr="0054337F" w:rsidRDefault="00DF077F" w:rsidP="00143B8A">
      <w:pPr>
        <w:pStyle w:val="a6"/>
        <w:ind w:left="566"/>
        <w:jc w:val="both"/>
        <w:rPr>
          <w:sz w:val="22"/>
          <w:szCs w:val="22"/>
        </w:rPr>
      </w:pPr>
      <w:r w:rsidRPr="0054337F">
        <w:rPr>
          <w:sz w:val="22"/>
          <w:szCs w:val="22"/>
        </w:rPr>
        <w:t xml:space="preserve">2.3.6. </w:t>
      </w:r>
      <w:r w:rsidR="00C701C4" w:rsidRPr="0054337F">
        <w:rPr>
          <w:sz w:val="22"/>
          <w:szCs w:val="22"/>
        </w:rPr>
        <w:t>К</w:t>
      </w:r>
      <w:r w:rsidRPr="0054337F">
        <w:rPr>
          <w:sz w:val="22"/>
          <w:szCs w:val="22"/>
        </w:rPr>
        <w:t>уплена за цим Договором електрична енергія не буде використовуватися для вчинення будь-яких протиправних дій, сприяння тероризму та/або легалізації коштів, отриманих злочинним шляхом.</w:t>
      </w:r>
    </w:p>
    <w:p w14:paraId="3040A5D3" w14:textId="77777777" w:rsidR="00C75C94" w:rsidRPr="0054337F" w:rsidRDefault="00DF077F" w:rsidP="00143B8A">
      <w:pPr>
        <w:pStyle w:val="a6"/>
        <w:ind w:left="566"/>
        <w:jc w:val="both"/>
        <w:rPr>
          <w:sz w:val="22"/>
          <w:szCs w:val="22"/>
        </w:rPr>
      </w:pPr>
      <w:r w:rsidRPr="0054337F">
        <w:rPr>
          <w:sz w:val="22"/>
          <w:szCs w:val="22"/>
        </w:rPr>
        <w:t xml:space="preserve">2.3.7. </w:t>
      </w:r>
      <w:r w:rsidR="00C701C4" w:rsidRPr="0054337F">
        <w:rPr>
          <w:sz w:val="22"/>
          <w:szCs w:val="22"/>
        </w:rPr>
        <w:t>В</w:t>
      </w:r>
      <w:r w:rsidRPr="0054337F">
        <w:rPr>
          <w:sz w:val="22"/>
          <w:szCs w:val="22"/>
        </w:rPr>
        <w:t>ін надає Постачальнику згоду відповідно до ЗУ «Про захист персональних даних» на обробку своїх персональних даних з метою забезпечення реалізації господарських/цивільних відносин, податкових відносин та відносин у сфері бухгалтерського обліку;</w:t>
      </w:r>
    </w:p>
    <w:p w14:paraId="484BD7B8" w14:textId="77777777" w:rsidR="00C75C94" w:rsidRPr="0054337F" w:rsidRDefault="00DF077F" w:rsidP="009742ED">
      <w:pPr>
        <w:pStyle w:val="a6"/>
        <w:ind w:left="566"/>
        <w:jc w:val="both"/>
        <w:rPr>
          <w:sz w:val="22"/>
          <w:szCs w:val="22"/>
        </w:rPr>
      </w:pPr>
      <w:r w:rsidRPr="0054337F">
        <w:rPr>
          <w:sz w:val="22"/>
          <w:szCs w:val="22"/>
        </w:rPr>
        <w:t>2.3.8.</w:t>
      </w:r>
      <w:r w:rsidR="00C701C4" w:rsidRPr="0054337F">
        <w:rPr>
          <w:sz w:val="22"/>
          <w:szCs w:val="22"/>
        </w:rPr>
        <w:t xml:space="preserve"> В</w:t>
      </w:r>
      <w:r w:rsidRPr="0054337F">
        <w:rPr>
          <w:sz w:val="22"/>
          <w:szCs w:val="22"/>
        </w:rPr>
        <w:t>ін не вчинятиме жодних дій, які б могли бути кваліфіковані як порушення антикорупційного законодавства;</w:t>
      </w:r>
    </w:p>
    <w:p w14:paraId="3D1D8117" w14:textId="49B88ED2" w:rsidR="00DF077F" w:rsidRPr="0054337F" w:rsidRDefault="00DF077F" w:rsidP="00143B8A">
      <w:pPr>
        <w:pStyle w:val="a6"/>
        <w:ind w:left="566"/>
        <w:rPr>
          <w:sz w:val="22"/>
          <w:szCs w:val="22"/>
        </w:rPr>
      </w:pPr>
      <w:r w:rsidRPr="0054337F">
        <w:rPr>
          <w:sz w:val="22"/>
          <w:szCs w:val="22"/>
        </w:rPr>
        <w:t xml:space="preserve">2.3.9. </w:t>
      </w:r>
      <w:r w:rsidR="00C701C4" w:rsidRPr="0054337F">
        <w:rPr>
          <w:sz w:val="22"/>
          <w:szCs w:val="22"/>
        </w:rPr>
        <w:t>В</w:t>
      </w:r>
      <w:r w:rsidRPr="0054337F">
        <w:rPr>
          <w:sz w:val="22"/>
          <w:szCs w:val="22"/>
        </w:rPr>
        <w:t xml:space="preserve"> жодній країні світу до нього не застосовано персональних спеціальних економічних та інших обмежувальних заходів (санкцій).</w:t>
      </w:r>
    </w:p>
    <w:p w14:paraId="2FEE14AA" w14:textId="77777777" w:rsidR="00DF077F" w:rsidRDefault="00DF077F" w:rsidP="00DF077F">
      <w:pPr>
        <w:spacing w:before="14" w:line="273" w:lineRule="auto"/>
        <w:ind w:right="21" w:firstLine="122"/>
        <w:jc w:val="both"/>
        <w:rPr>
          <w:sz w:val="21"/>
          <w:szCs w:val="21"/>
        </w:rPr>
      </w:pPr>
    </w:p>
    <w:p w14:paraId="5B9B9845" w14:textId="77777777" w:rsidR="00DF077F" w:rsidRDefault="00DF077F" w:rsidP="00DF077F">
      <w:pPr>
        <w:spacing w:line="244" w:lineRule="auto"/>
        <w:jc w:val="center"/>
        <w:rPr>
          <w:b/>
          <w:sz w:val="23"/>
          <w:szCs w:val="23"/>
        </w:rPr>
      </w:pPr>
      <w:r>
        <w:rPr>
          <w:b/>
          <w:sz w:val="23"/>
          <w:szCs w:val="23"/>
        </w:rPr>
        <w:t>3. Умови постачання</w:t>
      </w:r>
    </w:p>
    <w:p w14:paraId="7B2D7916" w14:textId="77777777" w:rsidR="00DF077F" w:rsidRDefault="00DF077F" w:rsidP="00DF077F">
      <w:pPr>
        <w:spacing w:line="244" w:lineRule="auto"/>
        <w:jc w:val="center"/>
        <w:rPr>
          <w:b/>
          <w:sz w:val="23"/>
          <w:szCs w:val="23"/>
        </w:rPr>
      </w:pPr>
    </w:p>
    <w:p w14:paraId="1A8B4205" w14:textId="41283C8B" w:rsidR="00DF077F" w:rsidRPr="0054337F" w:rsidRDefault="00DF077F" w:rsidP="00143B8A">
      <w:pPr>
        <w:spacing w:line="244" w:lineRule="auto"/>
        <w:jc w:val="both"/>
        <w:rPr>
          <w:sz w:val="22"/>
          <w:szCs w:val="22"/>
        </w:rPr>
      </w:pPr>
      <w:r w:rsidRPr="0054337F">
        <w:rPr>
          <w:sz w:val="22"/>
          <w:szCs w:val="22"/>
        </w:rPr>
        <w:t>3.1. Початком постачання електричної енергії Споживачу є дата, зазначена в Заяві приєднанні (Додаток 1)</w:t>
      </w:r>
      <w:r w:rsidR="009742ED" w:rsidRPr="0054337F">
        <w:rPr>
          <w:sz w:val="22"/>
          <w:szCs w:val="22"/>
        </w:rPr>
        <w:t xml:space="preserve"> до цього Договору</w:t>
      </w:r>
      <w:r w:rsidRPr="0054337F">
        <w:rPr>
          <w:sz w:val="22"/>
          <w:szCs w:val="22"/>
        </w:rPr>
        <w:t>.</w:t>
      </w:r>
    </w:p>
    <w:p w14:paraId="2782CAD0" w14:textId="77777777" w:rsidR="00143B8A" w:rsidRPr="0054337F" w:rsidRDefault="00DF077F" w:rsidP="00143B8A">
      <w:pPr>
        <w:jc w:val="both"/>
        <w:rPr>
          <w:sz w:val="22"/>
          <w:szCs w:val="22"/>
        </w:rPr>
      </w:pPr>
      <w:r w:rsidRPr="0054337F">
        <w:rPr>
          <w:sz w:val="22"/>
          <w:szCs w:val="22"/>
        </w:rPr>
        <w:t>3.2. Продаж електричної енергії Постачальником здійснюється відповідно до Заявки на закупівлю електричної енергії, яка надається Споживачу за формою відповідно до Додатку № 3 до цього Договору, на відповідний розрахунковий період згідно умов цього Договору.</w:t>
      </w:r>
    </w:p>
    <w:p w14:paraId="57A6F3AB" w14:textId="54ED1D1D" w:rsidR="00DF077F" w:rsidRPr="0054337F" w:rsidRDefault="00DF077F" w:rsidP="00143B8A">
      <w:pPr>
        <w:jc w:val="both"/>
        <w:rPr>
          <w:sz w:val="22"/>
          <w:szCs w:val="22"/>
        </w:rPr>
      </w:pPr>
      <w:r w:rsidRPr="0054337F">
        <w:rPr>
          <w:sz w:val="22"/>
          <w:szCs w:val="22"/>
        </w:rPr>
        <w:t>3.3. Споживач для купівлі електричної енергії</w:t>
      </w:r>
      <w:r w:rsidR="00C701C4" w:rsidRPr="0054337F">
        <w:rPr>
          <w:sz w:val="22"/>
          <w:szCs w:val="22"/>
        </w:rPr>
        <w:t>,</w:t>
      </w:r>
      <w:r w:rsidRPr="0054337F">
        <w:rPr>
          <w:sz w:val="22"/>
          <w:szCs w:val="22"/>
        </w:rPr>
        <w:t xml:space="preserve"> як товарної продукції</w:t>
      </w:r>
      <w:r w:rsidR="00C701C4" w:rsidRPr="0054337F">
        <w:rPr>
          <w:sz w:val="22"/>
          <w:szCs w:val="22"/>
        </w:rPr>
        <w:t>,</w:t>
      </w:r>
      <w:r w:rsidRPr="0054337F">
        <w:rPr>
          <w:sz w:val="22"/>
          <w:szCs w:val="22"/>
        </w:rPr>
        <w:t xml:space="preserve"> до 20 (двадцятого) числа місяця, що передує розрахунковому, складає Заявку на закупівлю електричної енергії за формою відповідно до Додатку № 3 до цього Договору та Заявку з погодинними прогнозними обсягами споживання електричної енергії (щоденні), складені та підписані Споживачем за формою, яка є Додатком № 4 до цього Договору (для Споживачів групи А).</w:t>
      </w:r>
    </w:p>
    <w:p w14:paraId="3ADED7BD" w14:textId="42A2B0F2" w:rsidR="00DF077F" w:rsidRPr="0054337F" w:rsidRDefault="00DF077F" w:rsidP="00C701C4">
      <w:pPr>
        <w:ind w:firstLine="426"/>
        <w:jc w:val="both"/>
        <w:rPr>
          <w:sz w:val="22"/>
          <w:szCs w:val="22"/>
        </w:rPr>
      </w:pPr>
      <w:r w:rsidRPr="0054337F">
        <w:rPr>
          <w:sz w:val="22"/>
          <w:szCs w:val="22"/>
        </w:rPr>
        <w:t>Заявку(и), підписану(і) за допомогою кваліфікованого електронного підпису, надалі за те</w:t>
      </w:r>
      <w:r w:rsidR="009742ED" w:rsidRPr="0054337F">
        <w:rPr>
          <w:sz w:val="22"/>
          <w:szCs w:val="22"/>
        </w:rPr>
        <w:t>к</w:t>
      </w:r>
      <w:r w:rsidRPr="0054337F">
        <w:rPr>
          <w:sz w:val="22"/>
          <w:szCs w:val="22"/>
        </w:rPr>
        <w:t xml:space="preserve">стом КЕП, або її скановану(і) копію(ї) Споживач надає Постачальнику шляхом направлення електронного листа на електронну адресу, вказану у </w:t>
      </w:r>
      <w:r w:rsidR="009742ED" w:rsidRPr="0054337F">
        <w:rPr>
          <w:sz w:val="22"/>
          <w:szCs w:val="22"/>
        </w:rPr>
        <w:t xml:space="preserve">цьому </w:t>
      </w:r>
      <w:r w:rsidRPr="0054337F">
        <w:rPr>
          <w:sz w:val="22"/>
          <w:szCs w:val="22"/>
        </w:rPr>
        <w:t>Договорі.</w:t>
      </w:r>
    </w:p>
    <w:p w14:paraId="120747BA" w14:textId="78335316" w:rsidR="00DF077F" w:rsidRPr="0054337F" w:rsidRDefault="00DF077F" w:rsidP="00143B8A">
      <w:pPr>
        <w:jc w:val="both"/>
        <w:rPr>
          <w:sz w:val="22"/>
          <w:szCs w:val="22"/>
        </w:rPr>
      </w:pPr>
      <w:r w:rsidRPr="0054337F">
        <w:rPr>
          <w:sz w:val="22"/>
          <w:szCs w:val="22"/>
        </w:rPr>
        <w:t>3.4. До 16 годин 00 хвилин дня Д-2 (в тому числі у вихідний та неробочий день) Споживач групи А може надавати Постачальнику шляхом направлення електронного листа на електронну адресу Постачальника, вказану у Договорі, Заявку з погодинними прогнозними обсягами споживання електричної енергії за формою відповідно до Додатку № 4 до цього Договору, з обсягами, іншими, ніж були зазначені у раніше наданій Заявці, якщо надання такої Заявки з іншими погодинними обсягами передбачено обран</w:t>
      </w:r>
      <w:r w:rsidR="009742ED" w:rsidRPr="0054337F">
        <w:rPr>
          <w:sz w:val="22"/>
          <w:szCs w:val="22"/>
        </w:rPr>
        <w:t>ій</w:t>
      </w:r>
      <w:r w:rsidRPr="0054337F">
        <w:rPr>
          <w:sz w:val="22"/>
          <w:szCs w:val="22"/>
        </w:rPr>
        <w:t xml:space="preserve"> Споживачем Комерційн</w:t>
      </w:r>
      <w:r w:rsidR="009742ED" w:rsidRPr="0054337F">
        <w:rPr>
          <w:sz w:val="22"/>
          <w:szCs w:val="22"/>
        </w:rPr>
        <w:t>ій</w:t>
      </w:r>
      <w:r w:rsidRPr="0054337F">
        <w:rPr>
          <w:sz w:val="22"/>
          <w:szCs w:val="22"/>
        </w:rPr>
        <w:t xml:space="preserve"> </w:t>
      </w:r>
      <w:proofErr w:type="spellStart"/>
      <w:r w:rsidRPr="0054337F">
        <w:rPr>
          <w:sz w:val="22"/>
          <w:szCs w:val="22"/>
        </w:rPr>
        <w:t>пропозиці</w:t>
      </w:r>
      <w:r w:rsidR="009742ED" w:rsidRPr="0054337F">
        <w:rPr>
          <w:sz w:val="22"/>
          <w:szCs w:val="22"/>
        </w:rPr>
        <w:t>єй</w:t>
      </w:r>
      <w:proofErr w:type="spellEnd"/>
      <w:r w:rsidRPr="0054337F">
        <w:rPr>
          <w:sz w:val="22"/>
          <w:szCs w:val="22"/>
        </w:rPr>
        <w:t xml:space="preserve">. Заявка з погодинними прогнозними обсягами споживання має бути підписана КЕП або надіслана у вигляді </w:t>
      </w:r>
      <w:proofErr w:type="spellStart"/>
      <w:r w:rsidRPr="0054337F">
        <w:rPr>
          <w:sz w:val="22"/>
          <w:szCs w:val="22"/>
        </w:rPr>
        <w:t>сканкопії</w:t>
      </w:r>
      <w:proofErr w:type="spellEnd"/>
      <w:r w:rsidRPr="0054337F">
        <w:rPr>
          <w:sz w:val="22"/>
          <w:szCs w:val="22"/>
        </w:rPr>
        <w:t xml:space="preserve"> з підписом та печаткою (за наявності) Споживача.</w:t>
      </w:r>
    </w:p>
    <w:p w14:paraId="3C576AC9" w14:textId="0326C390" w:rsidR="00DF077F" w:rsidRPr="0054337F" w:rsidRDefault="00DF077F" w:rsidP="00C701C4">
      <w:pPr>
        <w:ind w:firstLine="426"/>
        <w:jc w:val="both"/>
        <w:rPr>
          <w:sz w:val="22"/>
          <w:szCs w:val="22"/>
        </w:rPr>
      </w:pPr>
      <w:r w:rsidRPr="0054337F">
        <w:rPr>
          <w:sz w:val="22"/>
          <w:szCs w:val="22"/>
        </w:rPr>
        <w:t>У випадку, якщо до 16 годин 00 хвилин дня Д-2 (в тому числі у вихідний та неробочий день) Споживач групи А не надав Постачальнику Заявку з погодинним обсягом купівлі</w:t>
      </w:r>
      <w:r w:rsidR="00C701C4" w:rsidRPr="0054337F">
        <w:rPr>
          <w:sz w:val="22"/>
          <w:szCs w:val="22"/>
        </w:rPr>
        <w:t>-</w:t>
      </w:r>
      <w:r w:rsidRPr="0054337F">
        <w:rPr>
          <w:sz w:val="22"/>
          <w:szCs w:val="22"/>
        </w:rPr>
        <w:t xml:space="preserve">продажу електричної енергії на відповідний календарний день, то </w:t>
      </w:r>
      <w:r w:rsidR="009742ED" w:rsidRPr="0054337F">
        <w:rPr>
          <w:sz w:val="22"/>
          <w:szCs w:val="22"/>
        </w:rPr>
        <w:t>постачання</w:t>
      </w:r>
      <w:r w:rsidRPr="0054337F">
        <w:rPr>
          <w:sz w:val="22"/>
          <w:szCs w:val="22"/>
        </w:rPr>
        <w:t xml:space="preserve"> електричної енергії здійснюється у відповідності до Заявки на закупівлю електричної енергії за формою відповідно до Додатку № 3 до цього Договору. </w:t>
      </w:r>
    </w:p>
    <w:p w14:paraId="00A86E0D" w14:textId="0740AED4" w:rsidR="00DF077F" w:rsidRPr="0054337F" w:rsidRDefault="00DF077F" w:rsidP="00143B8A">
      <w:pPr>
        <w:ind w:left="-15"/>
        <w:jc w:val="both"/>
        <w:rPr>
          <w:sz w:val="22"/>
          <w:szCs w:val="22"/>
        </w:rPr>
      </w:pPr>
      <w:r w:rsidRPr="0054337F">
        <w:rPr>
          <w:sz w:val="22"/>
          <w:szCs w:val="22"/>
        </w:rPr>
        <w:t>3.5. Споживач має право вільно змінювати Постачальника відповідно до процедури, визначеної НКРЕКП, та умов цього Договору.</w:t>
      </w:r>
    </w:p>
    <w:p w14:paraId="589291B5" w14:textId="03AB5294" w:rsidR="00DF077F" w:rsidRPr="0054337F" w:rsidRDefault="00DF077F" w:rsidP="00143B8A">
      <w:pPr>
        <w:ind w:left="-15"/>
        <w:jc w:val="both"/>
        <w:rPr>
          <w:sz w:val="22"/>
          <w:szCs w:val="22"/>
        </w:rPr>
      </w:pPr>
      <w:r w:rsidRPr="0054337F">
        <w:rPr>
          <w:sz w:val="22"/>
          <w:szCs w:val="22"/>
        </w:rPr>
        <w:t>3.</w:t>
      </w:r>
      <w:r w:rsidRPr="0054337F">
        <w:rPr>
          <w:sz w:val="22"/>
          <w:szCs w:val="22"/>
          <w:lang w:val="ru-RU"/>
        </w:rPr>
        <w:t>6</w:t>
      </w:r>
      <w:r w:rsidRPr="0054337F">
        <w:rPr>
          <w:sz w:val="22"/>
          <w:szCs w:val="22"/>
        </w:rPr>
        <w:t>. Особою, відповідальною за небаланси, є Споживач, якщо інше не визначено у Комерційній пропозиції, яка є Додатком № 2 до цього Договору.</w:t>
      </w:r>
    </w:p>
    <w:p w14:paraId="58CDFAB0" w14:textId="235038A0" w:rsidR="00DF077F" w:rsidRPr="0054337F" w:rsidRDefault="00DF077F" w:rsidP="00143B8A">
      <w:pPr>
        <w:spacing w:line="280" w:lineRule="auto"/>
        <w:ind w:right="14"/>
        <w:jc w:val="both"/>
        <w:rPr>
          <w:sz w:val="22"/>
          <w:szCs w:val="22"/>
        </w:rPr>
      </w:pPr>
      <w:r w:rsidRPr="0054337F">
        <w:rPr>
          <w:sz w:val="22"/>
          <w:szCs w:val="22"/>
        </w:rPr>
        <w:t>3.</w:t>
      </w:r>
      <w:r w:rsidRPr="0054337F">
        <w:rPr>
          <w:sz w:val="22"/>
          <w:szCs w:val="22"/>
          <w:lang w:val="ru-RU"/>
        </w:rPr>
        <w:t>7</w:t>
      </w:r>
      <w:r w:rsidR="009742ED" w:rsidRPr="0054337F">
        <w:rPr>
          <w:sz w:val="22"/>
          <w:szCs w:val="22"/>
        </w:rPr>
        <w:t>.</w:t>
      </w:r>
      <w:r w:rsidRPr="0054337F">
        <w:rPr>
          <w:sz w:val="22"/>
          <w:szCs w:val="22"/>
        </w:rPr>
        <w:t xml:space="preserve">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 </w:t>
      </w:r>
    </w:p>
    <w:p w14:paraId="7117106B" w14:textId="77777777" w:rsidR="00DF077F" w:rsidRPr="0054337F" w:rsidRDefault="00DF077F" w:rsidP="00DF077F">
      <w:pPr>
        <w:spacing w:line="309" w:lineRule="auto"/>
        <w:ind w:left="2800" w:firstLine="93"/>
        <w:rPr>
          <w:b/>
          <w:sz w:val="22"/>
          <w:szCs w:val="22"/>
        </w:rPr>
      </w:pPr>
    </w:p>
    <w:p w14:paraId="1CDDDAF3" w14:textId="77777777" w:rsidR="00DF077F" w:rsidRDefault="00DF077F" w:rsidP="00DF077F">
      <w:pPr>
        <w:spacing w:line="309" w:lineRule="auto"/>
        <w:jc w:val="center"/>
        <w:rPr>
          <w:b/>
          <w:sz w:val="23"/>
          <w:szCs w:val="23"/>
        </w:rPr>
      </w:pPr>
      <w:r>
        <w:rPr>
          <w:b/>
          <w:sz w:val="23"/>
          <w:szCs w:val="23"/>
        </w:rPr>
        <w:t>4. Якість постачання електричної енергії</w:t>
      </w:r>
    </w:p>
    <w:p w14:paraId="06255C58" w14:textId="77777777" w:rsidR="00DF077F" w:rsidRDefault="00DF077F" w:rsidP="00DF077F">
      <w:pPr>
        <w:spacing w:line="309" w:lineRule="auto"/>
        <w:jc w:val="center"/>
        <w:rPr>
          <w:b/>
          <w:sz w:val="23"/>
          <w:szCs w:val="23"/>
        </w:rPr>
      </w:pPr>
    </w:p>
    <w:p w14:paraId="62545B0E" w14:textId="77777777" w:rsidR="00DF077F" w:rsidRPr="0054337F" w:rsidRDefault="00DF077F" w:rsidP="00143B8A">
      <w:pPr>
        <w:spacing w:line="273" w:lineRule="auto"/>
        <w:ind w:right="7"/>
        <w:jc w:val="both"/>
        <w:rPr>
          <w:sz w:val="22"/>
          <w:szCs w:val="22"/>
        </w:rPr>
      </w:pPr>
      <w:r w:rsidRPr="0054337F">
        <w:rPr>
          <w:sz w:val="22"/>
          <w:szCs w:val="22"/>
        </w:rPr>
        <w:t xml:space="preserve">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w:t>
      </w:r>
    </w:p>
    <w:p w14:paraId="5936260A" w14:textId="77777777" w:rsidR="00DF077F" w:rsidRPr="0054337F" w:rsidRDefault="00DF077F" w:rsidP="00143B8A">
      <w:pPr>
        <w:spacing w:line="273" w:lineRule="auto"/>
        <w:ind w:right="14"/>
        <w:jc w:val="both"/>
        <w:rPr>
          <w:sz w:val="22"/>
          <w:szCs w:val="22"/>
        </w:rPr>
      </w:pPr>
      <w:r w:rsidRPr="0054337F">
        <w:rPr>
          <w:sz w:val="22"/>
          <w:szCs w:val="22"/>
        </w:rPr>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w:t>
      </w:r>
      <w:r w:rsidRPr="0054337F">
        <w:rPr>
          <w:sz w:val="22"/>
          <w:szCs w:val="22"/>
        </w:rPr>
        <w:lastRenderedPageBreak/>
        <w:t xml:space="preserve">електричної енергії, ціни на електричну енергію та вартості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14:paraId="431AE140" w14:textId="57991BEE" w:rsidR="001C7CFE" w:rsidRPr="0054337F" w:rsidRDefault="00DF077F" w:rsidP="00143B8A">
      <w:pPr>
        <w:spacing w:line="273" w:lineRule="auto"/>
        <w:ind w:right="14"/>
        <w:jc w:val="both"/>
        <w:rPr>
          <w:sz w:val="22"/>
          <w:szCs w:val="22"/>
        </w:rPr>
      </w:pPr>
      <w:r w:rsidRPr="0054337F">
        <w:rPr>
          <w:sz w:val="22"/>
          <w:szCs w:val="22"/>
        </w:rPr>
        <w:t>4.3. Споживач має право на отримання компенсації за недо</w:t>
      </w:r>
      <w:r w:rsidR="009742ED" w:rsidRPr="0054337F">
        <w:rPr>
          <w:sz w:val="22"/>
          <w:szCs w:val="22"/>
        </w:rPr>
        <w:t>о</w:t>
      </w:r>
      <w:r w:rsidRPr="0054337F">
        <w:rPr>
          <w:sz w:val="22"/>
          <w:szCs w:val="22"/>
        </w:rPr>
        <w:t xml:space="preserve">тримання  комерційної якості надання послуг Постачальником. </w:t>
      </w:r>
    </w:p>
    <w:p w14:paraId="0D5E3470" w14:textId="354BC182" w:rsidR="00DF077F" w:rsidRPr="0054337F" w:rsidRDefault="001C7CFE" w:rsidP="00143B8A">
      <w:pPr>
        <w:spacing w:line="273" w:lineRule="auto"/>
        <w:ind w:right="14"/>
        <w:jc w:val="both"/>
        <w:rPr>
          <w:sz w:val="22"/>
          <w:szCs w:val="22"/>
        </w:rPr>
      </w:pPr>
      <w:r w:rsidRPr="0054337F">
        <w:rPr>
          <w:sz w:val="22"/>
          <w:szCs w:val="22"/>
        </w:rPr>
        <w:t xml:space="preserve">4.4 </w:t>
      </w:r>
      <w:r w:rsidR="00DF077F" w:rsidRPr="0054337F">
        <w:rPr>
          <w:sz w:val="22"/>
          <w:szCs w:val="22"/>
        </w:rPr>
        <w:t>Постачальник зобов’язується надавати компенсацію Споживачу за недо</w:t>
      </w:r>
      <w:r w:rsidR="009742ED" w:rsidRPr="0054337F">
        <w:rPr>
          <w:sz w:val="22"/>
          <w:szCs w:val="22"/>
        </w:rPr>
        <w:t>о</w:t>
      </w:r>
      <w:r w:rsidR="00DF077F" w:rsidRPr="0054337F">
        <w:rPr>
          <w:sz w:val="22"/>
          <w:szCs w:val="22"/>
        </w:rPr>
        <w:t>тримання показників комерційної якості надання послуг у порядку, затвердженому Регулятором.</w:t>
      </w:r>
    </w:p>
    <w:p w14:paraId="720E6841" w14:textId="77777777" w:rsidR="00DF077F" w:rsidRDefault="00DF077F" w:rsidP="00DF077F">
      <w:pPr>
        <w:spacing w:line="295" w:lineRule="auto"/>
        <w:ind w:left="2116" w:firstLine="108"/>
        <w:rPr>
          <w:b/>
          <w:sz w:val="22"/>
          <w:szCs w:val="22"/>
        </w:rPr>
      </w:pPr>
    </w:p>
    <w:p w14:paraId="2DC26EF7" w14:textId="77777777" w:rsidR="00DF077F" w:rsidRDefault="00DF077F" w:rsidP="00DF077F">
      <w:pPr>
        <w:spacing w:line="295" w:lineRule="auto"/>
        <w:jc w:val="center"/>
        <w:rPr>
          <w:b/>
          <w:sz w:val="23"/>
          <w:szCs w:val="23"/>
        </w:rPr>
      </w:pPr>
      <w:r>
        <w:rPr>
          <w:b/>
          <w:sz w:val="23"/>
          <w:szCs w:val="23"/>
        </w:rPr>
        <w:t>5. Ціна, порядок обліку та оплати електричної енергії</w:t>
      </w:r>
    </w:p>
    <w:p w14:paraId="1727BC32" w14:textId="77777777" w:rsidR="00DF077F" w:rsidRDefault="00DF077F" w:rsidP="00DF077F">
      <w:pPr>
        <w:spacing w:line="295" w:lineRule="auto"/>
        <w:jc w:val="center"/>
        <w:rPr>
          <w:b/>
          <w:sz w:val="23"/>
          <w:szCs w:val="23"/>
        </w:rPr>
      </w:pPr>
    </w:p>
    <w:p w14:paraId="6A6B820F" w14:textId="1571F969" w:rsidR="00DF077F" w:rsidRPr="0054337F" w:rsidRDefault="00DF077F" w:rsidP="00143B8A">
      <w:pPr>
        <w:spacing w:line="295" w:lineRule="auto"/>
        <w:jc w:val="both"/>
        <w:rPr>
          <w:b/>
          <w:sz w:val="22"/>
          <w:szCs w:val="22"/>
        </w:rPr>
      </w:pPr>
      <w:r w:rsidRPr="0054337F">
        <w:rPr>
          <w:sz w:val="22"/>
          <w:szCs w:val="22"/>
        </w:rPr>
        <w:t>5.1.</w:t>
      </w:r>
      <w:r w:rsidRPr="0054337F">
        <w:rPr>
          <w:sz w:val="22"/>
          <w:szCs w:val="22"/>
          <w:lang w:val="ru-RU"/>
        </w:rPr>
        <w:t xml:space="preserve"> </w:t>
      </w:r>
      <w:r w:rsidRPr="0054337F">
        <w:rPr>
          <w:sz w:val="22"/>
          <w:szCs w:val="22"/>
        </w:rPr>
        <w:t>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14:paraId="3969669F" w14:textId="77777777" w:rsidR="00DF077F" w:rsidRPr="0054337F" w:rsidRDefault="00DF077F" w:rsidP="00143B8A">
      <w:pPr>
        <w:spacing w:line="273" w:lineRule="auto"/>
        <w:ind w:right="14"/>
        <w:jc w:val="both"/>
        <w:rPr>
          <w:sz w:val="22"/>
          <w:szCs w:val="22"/>
        </w:rPr>
      </w:pPr>
      <w:r w:rsidRPr="0054337F">
        <w:rPr>
          <w:sz w:val="22"/>
          <w:szCs w:val="22"/>
        </w:rPr>
        <w:t xml:space="preserve">5.2. Спосіб визначення ціни (тарифу) електричної енергії зазначається в комерційній пропозиції (Додаток №2) Постачальника. </w:t>
      </w:r>
    </w:p>
    <w:p w14:paraId="65314BC4" w14:textId="0DF8B212" w:rsidR="00DF077F" w:rsidRPr="0054337F" w:rsidRDefault="00DF077F" w:rsidP="0054337F">
      <w:pPr>
        <w:spacing w:line="273" w:lineRule="auto"/>
        <w:ind w:right="28"/>
        <w:jc w:val="both"/>
        <w:rPr>
          <w:sz w:val="22"/>
          <w:szCs w:val="22"/>
        </w:rPr>
      </w:pPr>
      <w:r w:rsidRPr="0054337F">
        <w:rPr>
          <w:sz w:val="22"/>
          <w:szCs w:val="22"/>
        </w:rPr>
        <w:t>5.3. Ціна електричної енергії має зазначатися Постачальником у рахунках про оплату електричної енергії за цим Договором, у тому числі у разі її зміни. 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 У разі зміни НКРЕКП та/або з інших незалежних від Постачальника причин базових складових ціни електричної енергії, визначених Комерційною пропозицією, що є Додатком № 2 до цього Договору, що призводить до збільшення чи зменшення вартості електричної енергії, Постачальник може інформувати про такі зміни Споживача у рахунках за електричну енергію та/або на своєму сайті та/або у спосіб, передбачений цим Договором. У разі, якщо такі зміни сталися і Постачальник не встиг проінформувати Споживача з незалежних від Постачальника причин (зміна законодавчої бази), це не вважається порушенням та/або невиконанням Постачальником своїх зобов’язань за цим Договором.</w:t>
      </w:r>
    </w:p>
    <w:p w14:paraId="2F34805C" w14:textId="1BECEA51" w:rsidR="00DF077F" w:rsidRPr="0054337F" w:rsidRDefault="00DF077F" w:rsidP="00143B8A">
      <w:pPr>
        <w:spacing w:line="273" w:lineRule="auto"/>
        <w:ind w:right="14"/>
        <w:jc w:val="both"/>
        <w:rPr>
          <w:sz w:val="22"/>
          <w:szCs w:val="22"/>
        </w:rPr>
      </w:pPr>
      <w:r w:rsidRPr="0054337F">
        <w:rPr>
          <w:sz w:val="22"/>
          <w:szCs w:val="22"/>
        </w:rPr>
        <w:t>5.</w:t>
      </w:r>
      <w:r w:rsidR="0054337F" w:rsidRPr="0054337F">
        <w:rPr>
          <w:sz w:val="22"/>
          <w:szCs w:val="22"/>
        </w:rPr>
        <w:t>4</w:t>
      </w:r>
      <w:r w:rsidRPr="0054337F">
        <w:rPr>
          <w:sz w:val="22"/>
          <w:szCs w:val="22"/>
        </w:rPr>
        <w:t xml:space="preserve">. Розрахунковим періодом за цим Договором є календарний місяць. </w:t>
      </w:r>
    </w:p>
    <w:p w14:paraId="0C2D2151" w14:textId="78145C14" w:rsidR="00DF077F" w:rsidRPr="0054337F" w:rsidRDefault="00DF077F" w:rsidP="00143B8A">
      <w:pPr>
        <w:spacing w:line="273" w:lineRule="auto"/>
        <w:ind w:right="14"/>
        <w:jc w:val="both"/>
        <w:rPr>
          <w:sz w:val="22"/>
          <w:szCs w:val="22"/>
        </w:rPr>
      </w:pPr>
      <w:r w:rsidRPr="0054337F">
        <w:rPr>
          <w:sz w:val="22"/>
          <w:szCs w:val="22"/>
        </w:rPr>
        <w:t>5.</w:t>
      </w:r>
      <w:r w:rsidR="0054337F" w:rsidRPr="0054337F">
        <w:rPr>
          <w:sz w:val="22"/>
          <w:szCs w:val="22"/>
        </w:rPr>
        <w:t>5</w:t>
      </w:r>
      <w:r w:rsidRPr="0054337F">
        <w:rPr>
          <w:sz w:val="22"/>
          <w:szCs w:val="22"/>
        </w:rPr>
        <w:t xml:space="preserve">. Розрахунки Споживача за цим Договором здійснюються на поточний рахунок Постачальника </w:t>
      </w:r>
      <w:r w:rsidR="0054337F" w:rsidRPr="0054337F">
        <w:rPr>
          <w:sz w:val="22"/>
          <w:szCs w:val="22"/>
        </w:rPr>
        <w:t>і</w:t>
      </w:r>
      <w:r w:rsidRPr="0054337F">
        <w:rPr>
          <w:sz w:val="22"/>
          <w:szCs w:val="22"/>
        </w:rPr>
        <w:t xml:space="preserve">з спеціальним режимом використання, при цьому, Споживач не обмежується у праві здійснювати оплату за цим Договором через банківську платіжну систему, он-лайн переказ, в інший не заборонений законодавством спосіб. </w:t>
      </w:r>
    </w:p>
    <w:p w14:paraId="3A63D660" w14:textId="493FFE90" w:rsidR="00DF077F" w:rsidRPr="0054337F" w:rsidRDefault="0054337F" w:rsidP="00143B8A">
      <w:pPr>
        <w:spacing w:line="244" w:lineRule="auto"/>
        <w:jc w:val="both"/>
        <w:rPr>
          <w:sz w:val="22"/>
          <w:szCs w:val="22"/>
        </w:rPr>
      </w:pPr>
      <w:r w:rsidRPr="0054337F">
        <w:rPr>
          <w:sz w:val="22"/>
          <w:szCs w:val="22"/>
        </w:rPr>
        <w:t xml:space="preserve">5.6. </w:t>
      </w:r>
      <w:r w:rsidR="00DF077F" w:rsidRPr="0054337F">
        <w:rPr>
          <w:sz w:val="22"/>
          <w:szCs w:val="22"/>
        </w:rPr>
        <w:t>Оплата вважається здійсненою після того, як на рахунок Постачальника надійшла вся сума коштів, що підлягає сплаті за куповану електричну енергію відповідно до умов цього Договору. Рахунок Постачальника зазначається у платіжних документах  у тому числі у разі його зміни.</w:t>
      </w:r>
    </w:p>
    <w:p w14:paraId="2323F253" w14:textId="0A74C1D2" w:rsidR="00DF077F" w:rsidRPr="0054337F" w:rsidRDefault="00DF077F" w:rsidP="00143B8A">
      <w:pPr>
        <w:spacing w:line="273" w:lineRule="auto"/>
        <w:ind w:right="14"/>
        <w:jc w:val="both"/>
        <w:rPr>
          <w:sz w:val="22"/>
          <w:szCs w:val="22"/>
        </w:rPr>
      </w:pPr>
      <w:r w:rsidRPr="0054337F">
        <w:rPr>
          <w:sz w:val="22"/>
          <w:szCs w:val="22"/>
        </w:rPr>
        <w:t xml:space="preserve">5.7. Оплата рахунка Постачальника за цим Договором має бути здійснена Споживачем у строки, передбачені Комерційною пропозицією, яка є Додатком № 2 до цього Договору. Зазначений строк не може бути меншим за 3 (трьох) </w:t>
      </w:r>
      <w:r w:rsidR="00FA1117" w:rsidRPr="0054337F">
        <w:rPr>
          <w:sz w:val="22"/>
          <w:szCs w:val="22"/>
        </w:rPr>
        <w:t xml:space="preserve">банківських </w:t>
      </w:r>
      <w:r w:rsidRPr="0054337F">
        <w:rPr>
          <w:sz w:val="22"/>
          <w:szCs w:val="22"/>
        </w:rPr>
        <w:t xml:space="preserve">днів з дня надання платіжного документу Споживачу. </w:t>
      </w:r>
    </w:p>
    <w:p w14:paraId="35141EA3" w14:textId="428DB727" w:rsidR="00DF077F" w:rsidRPr="0054337F" w:rsidRDefault="00143B8A" w:rsidP="00143B8A">
      <w:pPr>
        <w:spacing w:line="273" w:lineRule="auto"/>
        <w:ind w:right="14"/>
        <w:jc w:val="both"/>
        <w:rPr>
          <w:sz w:val="22"/>
          <w:szCs w:val="22"/>
        </w:rPr>
      </w:pPr>
      <w:r w:rsidRPr="0054337F">
        <w:rPr>
          <w:sz w:val="22"/>
          <w:szCs w:val="22"/>
        </w:rPr>
        <w:t xml:space="preserve">     </w:t>
      </w:r>
      <w:r w:rsidR="00DF077F" w:rsidRPr="0054337F">
        <w:rPr>
          <w:sz w:val="22"/>
          <w:szCs w:val="22"/>
        </w:rPr>
        <w:t>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14:paraId="4CA40375" w14:textId="77777777" w:rsidR="00C75C94" w:rsidRPr="0054337F" w:rsidRDefault="00DF077F" w:rsidP="00143B8A">
      <w:pPr>
        <w:spacing w:line="273" w:lineRule="auto"/>
        <w:ind w:right="14"/>
        <w:jc w:val="both"/>
        <w:rPr>
          <w:sz w:val="22"/>
          <w:szCs w:val="22"/>
        </w:rPr>
      </w:pPr>
      <w:r w:rsidRPr="0054337F">
        <w:rPr>
          <w:sz w:val="22"/>
          <w:szCs w:val="22"/>
        </w:rPr>
        <w:t>5.8. У випадку переплати за фактично спожитий обсяг електричної енергії сума переплати зараховується як:</w:t>
      </w:r>
    </w:p>
    <w:p w14:paraId="058F268C" w14:textId="77777777" w:rsidR="00C75C94" w:rsidRPr="0054337F" w:rsidRDefault="00DF077F" w:rsidP="00C75C94">
      <w:pPr>
        <w:spacing w:line="273" w:lineRule="auto"/>
        <w:ind w:right="14" w:firstLine="708"/>
        <w:jc w:val="both"/>
        <w:rPr>
          <w:sz w:val="22"/>
          <w:szCs w:val="22"/>
        </w:rPr>
      </w:pPr>
      <w:r w:rsidRPr="0054337F">
        <w:rPr>
          <w:sz w:val="22"/>
          <w:szCs w:val="22"/>
        </w:rPr>
        <w:t>5.8.1. погашення заборгованості за попередній період, включаючи сплату</w:t>
      </w:r>
      <w:r w:rsidR="00FA1117" w:rsidRPr="0054337F">
        <w:rPr>
          <w:sz w:val="22"/>
          <w:szCs w:val="22"/>
        </w:rPr>
        <w:t xml:space="preserve"> наявних</w:t>
      </w:r>
      <w:r w:rsidRPr="0054337F">
        <w:rPr>
          <w:sz w:val="22"/>
          <w:szCs w:val="22"/>
        </w:rPr>
        <w:t xml:space="preserve"> </w:t>
      </w:r>
      <w:r w:rsidR="00FA1117" w:rsidRPr="0054337F">
        <w:rPr>
          <w:sz w:val="22"/>
          <w:szCs w:val="22"/>
        </w:rPr>
        <w:t>штрафів та пені</w:t>
      </w:r>
      <w:r w:rsidRPr="0054337F">
        <w:rPr>
          <w:sz w:val="22"/>
          <w:szCs w:val="22"/>
        </w:rPr>
        <w:t>;</w:t>
      </w:r>
    </w:p>
    <w:p w14:paraId="4F6372B6" w14:textId="77777777" w:rsidR="00C75C94" w:rsidRPr="0054337F" w:rsidRDefault="00DF077F" w:rsidP="00C75C94">
      <w:pPr>
        <w:spacing w:line="273" w:lineRule="auto"/>
        <w:ind w:right="14" w:firstLine="708"/>
        <w:jc w:val="both"/>
        <w:rPr>
          <w:sz w:val="22"/>
          <w:szCs w:val="22"/>
        </w:rPr>
      </w:pPr>
      <w:r w:rsidRPr="0054337F">
        <w:rPr>
          <w:sz w:val="22"/>
          <w:szCs w:val="22"/>
        </w:rPr>
        <w:t>5.8.2. авансовий платіж за спожиту електричну енергію в наступних періодах;</w:t>
      </w:r>
    </w:p>
    <w:p w14:paraId="046E2EE8" w14:textId="24BBB034" w:rsidR="00DF077F" w:rsidRPr="0054337F" w:rsidRDefault="00DF077F" w:rsidP="00C75C94">
      <w:pPr>
        <w:spacing w:line="273" w:lineRule="auto"/>
        <w:ind w:right="14" w:firstLine="708"/>
        <w:jc w:val="both"/>
        <w:rPr>
          <w:sz w:val="22"/>
          <w:szCs w:val="22"/>
        </w:rPr>
      </w:pPr>
      <w:r w:rsidRPr="0054337F">
        <w:rPr>
          <w:sz w:val="22"/>
          <w:szCs w:val="22"/>
        </w:rPr>
        <w:t>5.8.3. повертається на поточний рахунок Споживача за його письмовою вимогою протягом 5 (п’яти) банківських днів з дня отримання такої вимоги, за умови наявності узгодженого Акту звіряння та відсутності заборгованості за попередні періоди, включаючи сплату</w:t>
      </w:r>
      <w:r w:rsidR="00FA1117" w:rsidRPr="0054337F">
        <w:rPr>
          <w:sz w:val="22"/>
          <w:szCs w:val="22"/>
        </w:rPr>
        <w:t xml:space="preserve"> </w:t>
      </w:r>
      <w:r w:rsidR="00FA1117" w:rsidRPr="0054337F">
        <w:rPr>
          <w:sz w:val="22"/>
          <w:szCs w:val="22"/>
        </w:rPr>
        <w:t>наявних штрафів та пені</w:t>
      </w:r>
      <w:r w:rsidRPr="0054337F">
        <w:rPr>
          <w:sz w:val="22"/>
          <w:szCs w:val="22"/>
        </w:rPr>
        <w:t xml:space="preserve">. </w:t>
      </w:r>
    </w:p>
    <w:p w14:paraId="120A22D2" w14:textId="77777777" w:rsidR="00DF077F" w:rsidRPr="0054337F" w:rsidRDefault="00DF077F" w:rsidP="00143B8A">
      <w:pPr>
        <w:spacing w:line="273" w:lineRule="auto"/>
        <w:ind w:right="14"/>
        <w:jc w:val="both"/>
        <w:rPr>
          <w:sz w:val="22"/>
          <w:szCs w:val="22"/>
        </w:rPr>
      </w:pPr>
      <w:r w:rsidRPr="0054337F">
        <w:rPr>
          <w:sz w:val="22"/>
          <w:szCs w:val="22"/>
        </w:rPr>
        <w:t xml:space="preserve">5.9. Якщо Споживач не здійснив оплату за цим Договором у строки, передбачені у комерційній  </w:t>
      </w:r>
      <w:r w:rsidRPr="0054337F">
        <w:rPr>
          <w:sz w:val="22"/>
          <w:szCs w:val="22"/>
        </w:rPr>
        <w:lastRenderedPageBreak/>
        <w:t>пропозиції, Постачальник має право здійснити заходи з припинення постачання електричної енергії Споживачу у порядку, визначеному ПРРЕЕ.</w:t>
      </w:r>
    </w:p>
    <w:p w14:paraId="29E69008" w14:textId="544E8920" w:rsidR="00DF077F" w:rsidRPr="0054337F" w:rsidRDefault="00DF077F" w:rsidP="00143B8A">
      <w:pPr>
        <w:pBdr>
          <w:top w:val="nil"/>
          <w:left w:val="nil"/>
          <w:bottom w:val="nil"/>
          <w:right w:val="nil"/>
          <w:between w:val="nil"/>
        </w:pBdr>
        <w:jc w:val="both"/>
        <w:rPr>
          <w:sz w:val="22"/>
          <w:szCs w:val="22"/>
        </w:rPr>
      </w:pPr>
      <w:r w:rsidRPr="0054337F">
        <w:rPr>
          <w:sz w:val="22"/>
          <w:szCs w:val="22"/>
        </w:rPr>
        <w:t xml:space="preserve">   У разі порушення Споживачем строків оплати за цим Договором Постачальник має право вимагати сплату </w:t>
      </w:r>
      <w:r w:rsidR="00FA1117" w:rsidRPr="0054337F">
        <w:rPr>
          <w:sz w:val="22"/>
          <w:szCs w:val="22"/>
        </w:rPr>
        <w:t>штрафів</w:t>
      </w:r>
      <w:r w:rsidRPr="0054337F">
        <w:rPr>
          <w:sz w:val="22"/>
          <w:szCs w:val="22"/>
        </w:rPr>
        <w:t xml:space="preserve"> та</w:t>
      </w:r>
      <w:r w:rsidR="0054337F" w:rsidRPr="0054337F">
        <w:rPr>
          <w:sz w:val="22"/>
          <w:szCs w:val="22"/>
        </w:rPr>
        <w:t>/</w:t>
      </w:r>
      <w:r w:rsidRPr="0054337F">
        <w:rPr>
          <w:sz w:val="22"/>
          <w:szCs w:val="22"/>
        </w:rPr>
        <w:t xml:space="preserve">або </w:t>
      </w:r>
      <w:r w:rsidR="00FA1117" w:rsidRPr="0054337F">
        <w:rPr>
          <w:sz w:val="22"/>
          <w:szCs w:val="22"/>
        </w:rPr>
        <w:t>пені</w:t>
      </w:r>
      <w:r w:rsidRPr="0054337F">
        <w:rPr>
          <w:sz w:val="22"/>
          <w:szCs w:val="22"/>
        </w:rPr>
        <w:t xml:space="preserve"> впродовж усього періоду прострочення. Нарахування </w:t>
      </w:r>
      <w:r w:rsidR="00FA1117" w:rsidRPr="0054337F">
        <w:rPr>
          <w:sz w:val="22"/>
          <w:szCs w:val="22"/>
        </w:rPr>
        <w:t xml:space="preserve">штрафів та/або пені </w:t>
      </w:r>
      <w:r w:rsidRPr="0054337F">
        <w:rPr>
          <w:sz w:val="22"/>
          <w:szCs w:val="22"/>
        </w:rPr>
        <w:t xml:space="preserve">не обмежується 6-місячним строком, згідно ч. 6 ст. 232 Господарського кодексу України, якщо інше не буде передбачено актами НКРЕКП. Пеня нараховується за кожен день прострочення оплати. Розмір пені зазначається в Комерційній пропозиції, яка є Додатком № 2 до цього Договору. </w:t>
      </w:r>
    </w:p>
    <w:p w14:paraId="0D305029" w14:textId="10FC6D2F" w:rsidR="00DF077F" w:rsidRPr="0054337F" w:rsidRDefault="00DF077F" w:rsidP="00143B8A">
      <w:pPr>
        <w:spacing w:line="273" w:lineRule="auto"/>
        <w:ind w:right="14"/>
        <w:jc w:val="both"/>
        <w:rPr>
          <w:sz w:val="22"/>
          <w:szCs w:val="22"/>
        </w:rPr>
      </w:pPr>
      <w:r w:rsidRPr="0054337F">
        <w:rPr>
          <w:sz w:val="22"/>
          <w:szCs w:val="22"/>
        </w:rPr>
        <w:t xml:space="preserve">5.10. Фактичний обсяг спожитої електричної енергії визначається на основі Звіту, що подає Споживач до ОСР за розрахунковий період </w:t>
      </w:r>
      <w:r w:rsidR="00FA1117" w:rsidRPr="0054337F">
        <w:rPr>
          <w:sz w:val="22"/>
          <w:szCs w:val="22"/>
        </w:rPr>
        <w:t>відповідно д</w:t>
      </w:r>
      <w:r w:rsidRPr="0054337F">
        <w:rPr>
          <w:sz w:val="22"/>
          <w:szCs w:val="22"/>
        </w:rPr>
        <w:t xml:space="preserve">о Договору </w:t>
      </w:r>
      <w:r w:rsidR="00FA1117" w:rsidRPr="0054337F">
        <w:rPr>
          <w:sz w:val="22"/>
          <w:szCs w:val="22"/>
        </w:rPr>
        <w:t xml:space="preserve">про </w:t>
      </w:r>
      <w:r w:rsidRPr="0054337F">
        <w:rPr>
          <w:sz w:val="22"/>
          <w:szCs w:val="22"/>
        </w:rPr>
        <w:t xml:space="preserve">надання послуг з розподілу електричної енергії з відповідним ОСР </w:t>
      </w:r>
      <w:r w:rsidR="00FA1117" w:rsidRPr="0054337F">
        <w:rPr>
          <w:sz w:val="22"/>
          <w:szCs w:val="22"/>
        </w:rPr>
        <w:t xml:space="preserve">, </w:t>
      </w:r>
      <w:r w:rsidRPr="0054337F">
        <w:rPr>
          <w:sz w:val="22"/>
          <w:szCs w:val="22"/>
        </w:rPr>
        <w:t xml:space="preserve">копію цього Звіту в строк не пізніше перших 2 (двох) робочих днів місяця, наступного за розрахунковим </w:t>
      </w:r>
      <w:r w:rsidR="00FA1117" w:rsidRPr="0054337F">
        <w:rPr>
          <w:sz w:val="22"/>
          <w:szCs w:val="22"/>
        </w:rPr>
        <w:t>Споживач надає Постачальнику</w:t>
      </w:r>
      <w:r w:rsidRPr="0054337F">
        <w:rPr>
          <w:sz w:val="22"/>
          <w:szCs w:val="22"/>
        </w:rPr>
        <w:t>.</w:t>
      </w:r>
      <w:r w:rsidRPr="0054337F">
        <w:rPr>
          <w:color w:val="000000"/>
          <w:sz w:val="22"/>
          <w:szCs w:val="22"/>
          <w:lang w:eastAsia="ru-RU"/>
        </w:rPr>
        <w:t xml:space="preserve"> </w:t>
      </w:r>
      <w:r w:rsidRPr="0054337F">
        <w:rPr>
          <w:sz w:val="22"/>
          <w:szCs w:val="22"/>
        </w:rPr>
        <w:t xml:space="preserve">При закритті фактичного обсягу </w:t>
      </w:r>
      <w:r w:rsidR="00FA1117" w:rsidRPr="0054337F">
        <w:rPr>
          <w:sz w:val="22"/>
          <w:szCs w:val="22"/>
        </w:rPr>
        <w:t>спожитої</w:t>
      </w:r>
      <w:r w:rsidRPr="0054337F">
        <w:rPr>
          <w:sz w:val="22"/>
          <w:szCs w:val="22"/>
        </w:rPr>
        <w:t xml:space="preserve"> електричної енергії пріоритетною інформацією є обсяг електричної енергії, підтверджений відповідним Оператором системи розподілу/передачі.</w:t>
      </w:r>
    </w:p>
    <w:p w14:paraId="117FF2CA" w14:textId="207A1DD7" w:rsidR="00DF077F" w:rsidRPr="0054337F" w:rsidRDefault="00DF077F" w:rsidP="00143B8A">
      <w:pPr>
        <w:spacing w:line="273" w:lineRule="auto"/>
        <w:ind w:right="14"/>
        <w:jc w:val="both"/>
        <w:rPr>
          <w:sz w:val="22"/>
          <w:szCs w:val="22"/>
        </w:rPr>
      </w:pPr>
      <w:r w:rsidRPr="0054337F">
        <w:rPr>
          <w:sz w:val="22"/>
          <w:szCs w:val="22"/>
        </w:rPr>
        <w:t xml:space="preserve">5.11.Споживач повинен надавати </w:t>
      </w:r>
      <w:r w:rsidR="00FA1117" w:rsidRPr="0054337F">
        <w:rPr>
          <w:sz w:val="22"/>
          <w:szCs w:val="22"/>
        </w:rPr>
        <w:t xml:space="preserve">Постачальнику </w:t>
      </w:r>
      <w:r w:rsidRPr="0054337F">
        <w:rPr>
          <w:sz w:val="22"/>
          <w:szCs w:val="22"/>
        </w:rPr>
        <w:t xml:space="preserve">дані, щодо фактичного обсягу спожитої електричної енергії на наступний день після закінчення відповідної декади, тобто за 1 декаду до 11 числа у розрахунковому місяці включно, за 2 декаду  до 21 числа включно, за 3 декаду до 1 числа </w:t>
      </w:r>
      <w:r w:rsidR="00FA1117" w:rsidRPr="0054337F">
        <w:rPr>
          <w:sz w:val="22"/>
          <w:szCs w:val="22"/>
        </w:rPr>
        <w:t xml:space="preserve">включно </w:t>
      </w:r>
      <w:r w:rsidRPr="0054337F">
        <w:rPr>
          <w:sz w:val="22"/>
          <w:szCs w:val="22"/>
        </w:rPr>
        <w:t>місяця, наступного за розрахунковим.</w:t>
      </w:r>
    </w:p>
    <w:p w14:paraId="7491E434" w14:textId="1F7AD1BF" w:rsidR="00DF077F" w:rsidRPr="0054337F" w:rsidRDefault="00DF077F" w:rsidP="00143B8A">
      <w:pPr>
        <w:spacing w:line="273" w:lineRule="auto"/>
        <w:ind w:right="14"/>
        <w:jc w:val="both"/>
        <w:rPr>
          <w:sz w:val="22"/>
          <w:szCs w:val="22"/>
        </w:rPr>
      </w:pPr>
      <w:r w:rsidRPr="0054337F">
        <w:rPr>
          <w:sz w:val="22"/>
          <w:szCs w:val="22"/>
        </w:rPr>
        <w:t>5.1</w:t>
      </w:r>
      <w:r w:rsidR="00FA1117" w:rsidRPr="0054337F">
        <w:rPr>
          <w:sz w:val="22"/>
          <w:szCs w:val="22"/>
        </w:rPr>
        <w:t>2</w:t>
      </w:r>
      <w:r w:rsidRPr="0054337F">
        <w:rPr>
          <w:sz w:val="22"/>
          <w:szCs w:val="22"/>
        </w:rPr>
        <w:t>.</w:t>
      </w:r>
      <w:r w:rsidRPr="0054337F">
        <w:rPr>
          <w:sz w:val="22"/>
          <w:szCs w:val="22"/>
          <w:lang w:val="ru-RU"/>
        </w:rPr>
        <w:t xml:space="preserve"> </w:t>
      </w:r>
      <w:r w:rsidRPr="0054337F">
        <w:rPr>
          <w:sz w:val="22"/>
          <w:szCs w:val="22"/>
        </w:rPr>
        <w:t xml:space="preserve">Споживач здійснює плату за послугу з розподілу (передачі) електричної енергії або через Постачальника, або безпосередньо </w:t>
      </w:r>
      <w:r w:rsidR="00FA1117" w:rsidRPr="0054337F">
        <w:rPr>
          <w:sz w:val="22"/>
          <w:szCs w:val="22"/>
        </w:rPr>
        <w:t>О</w:t>
      </w:r>
      <w:r w:rsidRPr="0054337F">
        <w:rPr>
          <w:sz w:val="22"/>
          <w:szCs w:val="22"/>
        </w:rPr>
        <w:t>ператору системи</w:t>
      </w:r>
      <w:r w:rsidR="00FA1117" w:rsidRPr="0054337F">
        <w:rPr>
          <w:sz w:val="22"/>
          <w:szCs w:val="22"/>
        </w:rPr>
        <w:t xml:space="preserve"> розподілу</w:t>
      </w:r>
      <w:r w:rsidRPr="0054337F">
        <w:rPr>
          <w:sz w:val="22"/>
          <w:szCs w:val="22"/>
        </w:rPr>
        <w:t>. Спосіб оплати за послугу з розподілу (передачі) електричної енергії зазначається в комерційній пропозиції, яка є додатком до цього Договору.</w:t>
      </w:r>
    </w:p>
    <w:p w14:paraId="1BECA145" w14:textId="6FC6813C" w:rsidR="00DF077F" w:rsidRPr="0054337F" w:rsidRDefault="00143B8A" w:rsidP="00143B8A">
      <w:pPr>
        <w:spacing w:line="273" w:lineRule="auto"/>
        <w:ind w:right="14"/>
        <w:jc w:val="both"/>
        <w:rPr>
          <w:sz w:val="22"/>
          <w:szCs w:val="22"/>
        </w:rPr>
      </w:pPr>
      <w:r w:rsidRPr="0054337F">
        <w:rPr>
          <w:sz w:val="22"/>
          <w:szCs w:val="22"/>
        </w:rPr>
        <w:t xml:space="preserve">      </w:t>
      </w:r>
      <w:r w:rsidR="00DF077F" w:rsidRPr="0054337F">
        <w:rPr>
          <w:sz w:val="22"/>
          <w:szCs w:val="22"/>
        </w:rPr>
        <w:t xml:space="preserve">Споживач може змінити спосіб оплати через діючого Постачальника на оплату напряму оператору системи </w:t>
      </w:r>
      <w:r w:rsidR="00FA1117" w:rsidRPr="0054337F">
        <w:rPr>
          <w:sz w:val="22"/>
          <w:szCs w:val="22"/>
        </w:rPr>
        <w:t xml:space="preserve">розподілу </w:t>
      </w:r>
      <w:r w:rsidR="00DF077F" w:rsidRPr="0054337F">
        <w:rPr>
          <w:sz w:val="22"/>
          <w:szCs w:val="22"/>
        </w:rPr>
        <w:t>за послугу з розподілу електричної енергії шляхом вибору відповідної комерційної пропозиції Постачальника.</w:t>
      </w:r>
    </w:p>
    <w:p w14:paraId="5FF389A3" w14:textId="1352F03F" w:rsidR="00DF077F" w:rsidRPr="0054337F" w:rsidRDefault="00143B8A" w:rsidP="00143B8A">
      <w:pPr>
        <w:spacing w:line="273" w:lineRule="auto"/>
        <w:ind w:right="14"/>
        <w:jc w:val="both"/>
        <w:rPr>
          <w:sz w:val="22"/>
          <w:szCs w:val="22"/>
        </w:rPr>
      </w:pPr>
      <w:r w:rsidRPr="0054337F">
        <w:rPr>
          <w:sz w:val="22"/>
          <w:szCs w:val="22"/>
        </w:rPr>
        <w:t xml:space="preserve">      </w:t>
      </w:r>
      <w:r w:rsidR="00DF077F" w:rsidRPr="0054337F">
        <w:rPr>
          <w:sz w:val="22"/>
          <w:szCs w:val="22"/>
        </w:rPr>
        <w:t xml:space="preserve">При укладенні цього Договору Постачальник інформує </w:t>
      </w:r>
      <w:r w:rsidR="00FA1117" w:rsidRPr="0054337F">
        <w:rPr>
          <w:sz w:val="22"/>
          <w:szCs w:val="22"/>
        </w:rPr>
        <w:t>та надає відповідні роз'яснення</w:t>
      </w:r>
      <w:r w:rsidR="00FA1117" w:rsidRPr="0054337F">
        <w:rPr>
          <w:sz w:val="22"/>
          <w:szCs w:val="22"/>
        </w:rPr>
        <w:t xml:space="preserve"> </w:t>
      </w:r>
      <w:r w:rsidR="00DF077F" w:rsidRPr="0054337F">
        <w:rPr>
          <w:sz w:val="22"/>
          <w:szCs w:val="22"/>
        </w:rPr>
        <w:t>Споживач</w:t>
      </w:r>
      <w:r w:rsidR="00FA1117" w:rsidRPr="0054337F">
        <w:rPr>
          <w:sz w:val="22"/>
          <w:szCs w:val="22"/>
        </w:rPr>
        <w:t>у</w:t>
      </w:r>
      <w:r w:rsidR="00DF077F" w:rsidRPr="0054337F">
        <w:rPr>
          <w:sz w:val="22"/>
          <w:szCs w:val="22"/>
        </w:rPr>
        <w:t xml:space="preserve"> про можливість оплати послуги з розподілу напряму оператору системи </w:t>
      </w:r>
      <w:r w:rsidR="00FA1117" w:rsidRPr="0054337F">
        <w:rPr>
          <w:sz w:val="22"/>
          <w:szCs w:val="22"/>
        </w:rPr>
        <w:t>розподілу</w:t>
      </w:r>
      <w:r w:rsidR="00DF077F" w:rsidRPr="0054337F">
        <w:rPr>
          <w:sz w:val="22"/>
          <w:szCs w:val="22"/>
        </w:rPr>
        <w:t>.</w:t>
      </w:r>
    </w:p>
    <w:p w14:paraId="1CF42D8D" w14:textId="0FDA40A2" w:rsidR="00DF077F" w:rsidRPr="0054337F" w:rsidRDefault="00143B8A" w:rsidP="00143B8A">
      <w:pPr>
        <w:spacing w:line="273" w:lineRule="auto"/>
        <w:ind w:right="14"/>
        <w:jc w:val="both"/>
        <w:rPr>
          <w:sz w:val="22"/>
          <w:szCs w:val="22"/>
        </w:rPr>
      </w:pPr>
      <w:r w:rsidRPr="0054337F">
        <w:rPr>
          <w:sz w:val="22"/>
          <w:szCs w:val="22"/>
        </w:rPr>
        <w:t xml:space="preserve">       </w:t>
      </w:r>
      <w:r w:rsidR="00DF077F" w:rsidRPr="0054337F">
        <w:rPr>
          <w:sz w:val="22"/>
          <w:szCs w:val="22"/>
        </w:rPr>
        <w:t xml:space="preserve">Постачальник зобов'язаний при виставленні рахунку за електричну енергію Споживачу окремо вказувати </w:t>
      </w:r>
      <w:r w:rsidR="00FA1117" w:rsidRPr="0054337F">
        <w:rPr>
          <w:sz w:val="22"/>
          <w:szCs w:val="22"/>
        </w:rPr>
        <w:t xml:space="preserve">розмір </w:t>
      </w:r>
      <w:r w:rsidR="00DF077F" w:rsidRPr="0054337F">
        <w:rPr>
          <w:sz w:val="22"/>
          <w:szCs w:val="22"/>
        </w:rPr>
        <w:t>плат</w:t>
      </w:r>
      <w:r w:rsidR="00FA1117" w:rsidRPr="0054337F">
        <w:rPr>
          <w:sz w:val="22"/>
          <w:szCs w:val="22"/>
        </w:rPr>
        <w:t>и</w:t>
      </w:r>
      <w:r w:rsidR="00DF077F" w:rsidRPr="0054337F">
        <w:rPr>
          <w:sz w:val="22"/>
          <w:szCs w:val="22"/>
        </w:rPr>
        <w:t xml:space="preserve"> за послугу з розподілу електричної енергії.</w:t>
      </w:r>
    </w:p>
    <w:p w14:paraId="5E842CF3" w14:textId="4A470B5A" w:rsidR="00DF077F" w:rsidRPr="0054337F" w:rsidRDefault="00DF077F" w:rsidP="00143B8A">
      <w:pPr>
        <w:ind w:left="-15"/>
        <w:jc w:val="both"/>
        <w:rPr>
          <w:sz w:val="22"/>
          <w:szCs w:val="22"/>
        </w:rPr>
      </w:pPr>
      <w:r w:rsidRPr="0054337F">
        <w:rPr>
          <w:rFonts w:eastAsia="Arial"/>
          <w:sz w:val="22"/>
          <w:szCs w:val="22"/>
        </w:rPr>
        <w:t>5</w:t>
      </w:r>
      <w:r w:rsidRPr="0054337F">
        <w:rPr>
          <w:sz w:val="22"/>
          <w:szCs w:val="22"/>
        </w:rPr>
        <w:t>.1</w:t>
      </w:r>
      <w:r w:rsidR="00FA1117" w:rsidRPr="0054337F">
        <w:rPr>
          <w:sz w:val="22"/>
          <w:szCs w:val="22"/>
        </w:rPr>
        <w:t>3</w:t>
      </w:r>
      <w:r w:rsidRPr="0054337F">
        <w:rPr>
          <w:sz w:val="22"/>
          <w:szCs w:val="22"/>
        </w:rPr>
        <w:t>. Споживач має право обрати на розрахунковий період іншого Постачальника в</w:t>
      </w:r>
      <w:r w:rsidRPr="0054337F">
        <w:rPr>
          <w:sz w:val="22"/>
          <w:szCs w:val="22"/>
          <w:lang w:val="ru-RU"/>
        </w:rPr>
        <w:t xml:space="preserve"> </w:t>
      </w:r>
      <w:r w:rsidRPr="0054337F">
        <w:rPr>
          <w:sz w:val="22"/>
          <w:szCs w:val="22"/>
        </w:rPr>
        <w:t>установленому ПРРЕЕ</w:t>
      </w:r>
      <w:r w:rsidRPr="0054337F">
        <w:rPr>
          <w:sz w:val="22"/>
          <w:szCs w:val="22"/>
          <w:lang w:val="ru-RU"/>
        </w:rPr>
        <w:t xml:space="preserve"> </w:t>
      </w:r>
      <w:r w:rsidRPr="0054337F">
        <w:rPr>
          <w:sz w:val="22"/>
          <w:szCs w:val="22"/>
        </w:rPr>
        <w:t>порядку, за умов, що в нього є укладений договір про розподіл</w:t>
      </w:r>
      <w:r w:rsidRPr="0054337F">
        <w:rPr>
          <w:sz w:val="22"/>
          <w:szCs w:val="22"/>
          <w:lang w:val="ru-RU"/>
        </w:rPr>
        <w:t xml:space="preserve"> </w:t>
      </w:r>
      <w:r w:rsidRPr="0054337F">
        <w:rPr>
          <w:sz w:val="22"/>
          <w:szCs w:val="22"/>
        </w:rPr>
        <w:t>(передачу) електричної енергії з оператором системи та відсутнє припинення постачання</w:t>
      </w:r>
      <w:r w:rsidRPr="0054337F">
        <w:rPr>
          <w:sz w:val="22"/>
          <w:szCs w:val="22"/>
          <w:lang w:val="ru-RU"/>
        </w:rPr>
        <w:t xml:space="preserve"> </w:t>
      </w:r>
      <w:r w:rsidRPr="0054337F">
        <w:rPr>
          <w:sz w:val="22"/>
          <w:szCs w:val="22"/>
        </w:rPr>
        <w:t>електричної енергії внаслідок наявної заборгованості за постачання електричної енергії</w:t>
      </w:r>
      <w:r w:rsidRPr="0054337F">
        <w:rPr>
          <w:sz w:val="22"/>
          <w:szCs w:val="22"/>
          <w:lang w:val="ru-RU"/>
        </w:rPr>
        <w:t xml:space="preserve"> </w:t>
      </w:r>
      <w:r w:rsidRPr="0054337F">
        <w:rPr>
          <w:sz w:val="22"/>
          <w:szCs w:val="22"/>
        </w:rPr>
        <w:t xml:space="preserve">перед діючим Постачальником. </w:t>
      </w:r>
    </w:p>
    <w:p w14:paraId="0FBD3EFF" w14:textId="3DA34F80" w:rsidR="00DF077F" w:rsidRPr="0054337F" w:rsidRDefault="00DF077F" w:rsidP="00143B8A">
      <w:pPr>
        <w:ind w:left="-15"/>
        <w:jc w:val="both"/>
        <w:rPr>
          <w:sz w:val="22"/>
          <w:szCs w:val="22"/>
        </w:rPr>
      </w:pPr>
      <w:r w:rsidRPr="0054337F">
        <w:rPr>
          <w:sz w:val="22"/>
          <w:szCs w:val="22"/>
        </w:rPr>
        <w:t>5.1</w:t>
      </w:r>
      <w:r w:rsidR="00FA1117" w:rsidRPr="0054337F">
        <w:rPr>
          <w:sz w:val="22"/>
          <w:szCs w:val="22"/>
        </w:rPr>
        <w:t>4</w:t>
      </w:r>
      <w:r w:rsidRPr="0054337F">
        <w:rPr>
          <w:sz w:val="22"/>
          <w:szCs w:val="22"/>
        </w:rPr>
        <w:t xml:space="preserve">. Постачальник зобов’язається до 10 числа (включно) місяця, наступного за місяцем постачання, направити на електронну пошту Споживача Акт купівлі-продажу електричної енергії за розрахунковий період. Сторони домовилися про право підписувати Акти купівлі-продажу електричної енергії шляхом накладення КЕП в порядку, передбаченому чинним законодавством про електронний документообіг. Акти купівлі-продажу електричної енергії, підписані шляхом накладення КЕП, мають таку ж юридичну силу, що й паперові, і мають статус оригіналу. </w:t>
      </w:r>
    </w:p>
    <w:p w14:paraId="6A267282" w14:textId="1A3B322A" w:rsidR="00DF077F" w:rsidRPr="0054337F" w:rsidRDefault="00143B8A" w:rsidP="00143B8A">
      <w:pPr>
        <w:ind w:left="-15"/>
        <w:jc w:val="both"/>
        <w:rPr>
          <w:sz w:val="22"/>
          <w:szCs w:val="22"/>
        </w:rPr>
      </w:pPr>
      <w:r w:rsidRPr="0054337F">
        <w:rPr>
          <w:sz w:val="22"/>
          <w:szCs w:val="22"/>
        </w:rPr>
        <w:t xml:space="preserve">  </w:t>
      </w:r>
      <w:r w:rsidR="00DF077F" w:rsidRPr="0054337F">
        <w:rPr>
          <w:sz w:val="22"/>
          <w:szCs w:val="22"/>
        </w:rPr>
        <w:t xml:space="preserve">   Споживач здійснює кінцевий розрахунок з Постачальником за фактичний обсяг </w:t>
      </w:r>
      <w:r w:rsidR="00E852A7" w:rsidRPr="0054337F">
        <w:rPr>
          <w:sz w:val="22"/>
          <w:szCs w:val="22"/>
        </w:rPr>
        <w:t xml:space="preserve">спожитої </w:t>
      </w:r>
      <w:r w:rsidR="00DF077F" w:rsidRPr="0054337F">
        <w:rPr>
          <w:sz w:val="22"/>
          <w:szCs w:val="22"/>
        </w:rPr>
        <w:t xml:space="preserve">електричної енергії протягом 3 банківських днів з дати отримання та </w:t>
      </w:r>
      <w:r w:rsidR="00E852A7" w:rsidRPr="0054337F">
        <w:rPr>
          <w:sz w:val="22"/>
          <w:szCs w:val="22"/>
        </w:rPr>
        <w:t xml:space="preserve">на </w:t>
      </w:r>
      <w:r w:rsidR="00DF077F" w:rsidRPr="0054337F">
        <w:rPr>
          <w:sz w:val="22"/>
          <w:szCs w:val="22"/>
        </w:rPr>
        <w:t>підставі сканованої копії Акту приймання-передачі електронної енергії, який Постачальник направляє Споживачу на його електронну адресу, зазначену у Заяві-приєднання. Постачальник одночасно направляє Споживачу оригінал Акту приймання-передачі електричної енергії у двох примірниках.</w:t>
      </w:r>
    </w:p>
    <w:p w14:paraId="6003D611" w14:textId="77777777" w:rsidR="00DF077F" w:rsidRPr="0054337F" w:rsidRDefault="00DF077F" w:rsidP="00143B8A">
      <w:pPr>
        <w:ind w:left="-15"/>
        <w:jc w:val="both"/>
        <w:rPr>
          <w:sz w:val="22"/>
          <w:szCs w:val="22"/>
        </w:rPr>
      </w:pPr>
      <w:r w:rsidRPr="0054337F">
        <w:rPr>
          <w:sz w:val="22"/>
          <w:szCs w:val="22"/>
        </w:rPr>
        <w:t xml:space="preserve">     У разі виникнення розбіжностей за отримання від Постачальника за попередній розрахунковий період Актом приймання-передачі Споживач має право оскаржувати зазначену в акті вартість Послуги шляхом направлення Постачальнику повідомлення протягом 5 робочих днів з моменту отримання </w:t>
      </w:r>
      <w:proofErr w:type="spellStart"/>
      <w:r w:rsidRPr="0054337F">
        <w:rPr>
          <w:sz w:val="22"/>
          <w:szCs w:val="22"/>
        </w:rPr>
        <w:t>Акта</w:t>
      </w:r>
      <w:proofErr w:type="spellEnd"/>
      <w:r w:rsidRPr="0054337F">
        <w:rPr>
          <w:sz w:val="22"/>
          <w:szCs w:val="22"/>
        </w:rPr>
        <w:t xml:space="preserve">. Процедура оскарження не звільняє Споживача від платіжного зобов’язання у встановлений  Договором термін . Якщо Споживач не надає Постачальнику повідомлення з </w:t>
      </w:r>
      <w:proofErr w:type="spellStart"/>
      <w:r w:rsidRPr="0054337F">
        <w:rPr>
          <w:sz w:val="22"/>
          <w:szCs w:val="22"/>
        </w:rPr>
        <w:t>обгрунтуванням</w:t>
      </w:r>
      <w:proofErr w:type="spellEnd"/>
      <w:r w:rsidRPr="0054337F">
        <w:rPr>
          <w:sz w:val="22"/>
          <w:szCs w:val="22"/>
        </w:rPr>
        <w:t xml:space="preserve"> розбіжностей протягом 5 робочих днів з дати отримання акту  приймання-передачі, то вважається, що цей Акт прийнято без розбіжностей.</w:t>
      </w:r>
    </w:p>
    <w:p w14:paraId="0E383926" w14:textId="65F91C65" w:rsidR="00DF077F" w:rsidRPr="0054337F" w:rsidRDefault="00DF077F" w:rsidP="00143B8A">
      <w:pPr>
        <w:ind w:left="-15"/>
        <w:jc w:val="both"/>
        <w:rPr>
          <w:sz w:val="22"/>
          <w:szCs w:val="22"/>
        </w:rPr>
      </w:pPr>
      <w:r w:rsidRPr="0054337F">
        <w:rPr>
          <w:sz w:val="22"/>
          <w:szCs w:val="22"/>
        </w:rPr>
        <w:t>5.1</w:t>
      </w:r>
      <w:r w:rsidR="00E852A7" w:rsidRPr="0054337F">
        <w:rPr>
          <w:sz w:val="22"/>
          <w:szCs w:val="22"/>
        </w:rPr>
        <w:t>5</w:t>
      </w:r>
      <w:r w:rsidRPr="0054337F">
        <w:rPr>
          <w:sz w:val="22"/>
          <w:szCs w:val="22"/>
        </w:rPr>
        <w:t xml:space="preserve">. У відповідності до ст. 201 Податкового кодексу України Сторони домовились виписувати зведену податкову накладну один раз на місяць не пізніше останнього дня місяця постачання, оскільки постачання електричної енергії за цим Договором має безперервний характер та постійний зв'язок із Споживачем. </w:t>
      </w:r>
    </w:p>
    <w:p w14:paraId="1DF51AA8" w14:textId="20C34634" w:rsidR="00DF077F" w:rsidRPr="0054337F" w:rsidRDefault="00DF077F" w:rsidP="00143B8A">
      <w:pPr>
        <w:ind w:left="-15"/>
        <w:jc w:val="both"/>
        <w:rPr>
          <w:sz w:val="22"/>
          <w:szCs w:val="22"/>
        </w:rPr>
      </w:pPr>
      <w:r w:rsidRPr="0054337F">
        <w:rPr>
          <w:sz w:val="22"/>
          <w:szCs w:val="22"/>
        </w:rPr>
        <w:t xml:space="preserve">    Відповідно до пункту 44 підрозділу 2 розділу XX «Перехідні положення» Кодексу тимчасово платники податку на додану вартість, які здійснюють постачання (у тому числі оптове), передачу, </w:t>
      </w:r>
      <w:r w:rsidRPr="0054337F">
        <w:rPr>
          <w:sz w:val="22"/>
          <w:szCs w:val="22"/>
        </w:rPr>
        <w:lastRenderedPageBreak/>
        <w:t xml:space="preserve">розподіл електричної та/або теплової енергії, постачання вугілля та/або продуктів його збагачення товарних позицій 2701, 2702, 2703 00 00 00, 2704 00 згідно УКТ ЗЕД, визначають дату виникнення податкових зобов’язань та податкового кредиту за касовим методом. </w:t>
      </w:r>
    </w:p>
    <w:p w14:paraId="5F0C6D2E" w14:textId="69AFFF1B" w:rsidR="00DF077F" w:rsidRPr="0054337F" w:rsidRDefault="00DF077F" w:rsidP="00C75C94">
      <w:pPr>
        <w:spacing w:line="273" w:lineRule="auto"/>
        <w:ind w:right="14"/>
        <w:jc w:val="both"/>
        <w:rPr>
          <w:sz w:val="22"/>
          <w:szCs w:val="22"/>
        </w:rPr>
      </w:pPr>
      <w:r w:rsidRPr="0054337F">
        <w:rPr>
          <w:sz w:val="22"/>
          <w:szCs w:val="22"/>
        </w:rPr>
        <w:t>5.1</w:t>
      </w:r>
      <w:r w:rsidR="00E852A7" w:rsidRPr="0054337F">
        <w:rPr>
          <w:sz w:val="22"/>
          <w:szCs w:val="22"/>
        </w:rPr>
        <w:t>6</w:t>
      </w:r>
      <w:r w:rsidRPr="0054337F">
        <w:rPr>
          <w:sz w:val="22"/>
          <w:szCs w:val="22"/>
        </w:rPr>
        <w:t>. Після прийняття Споживачем комерційній пропозиції Постачальника, внесення  змін до них можливе лише за згодою сторін або в порядку, встановленому чинним законодавством.</w:t>
      </w:r>
    </w:p>
    <w:p w14:paraId="7AC568DB" w14:textId="77777777" w:rsidR="00DF077F" w:rsidRPr="0054337F" w:rsidRDefault="00DF077F" w:rsidP="00DF077F">
      <w:pPr>
        <w:rPr>
          <w:sz w:val="22"/>
          <w:szCs w:val="22"/>
        </w:rPr>
      </w:pPr>
    </w:p>
    <w:p w14:paraId="02549006" w14:textId="77777777" w:rsidR="00DF077F" w:rsidRPr="0054337F" w:rsidRDefault="00DF077F" w:rsidP="00DF077F">
      <w:pPr>
        <w:spacing w:line="244" w:lineRule="auto"/>
        <w:jc w:val="center"/>
        <w:rPr>
          <w:b/>
          <w:sz w:val="22"/>
          <w:szCs w:val="22"/>
        </w:rPr>
      </w:pPr>
      <w:r w:rsidRPr="0054337F">
        <w:rPr>
          <w:b/>
          <w:sz w:val="22"/>
          <w:szCs w:val="22"/>
        </w:rPr>
        <w:t>6. Права та обов'язки Споживача</w:t>
      </w:r>
    </w:p>
    <w:p w14:paraId="0125F067" w14:textId="77777777" w:rsidR="00DF077F" w:rsidRPr="00B8243A" w:rsidRDefault="00DF077F" w:rsidP="00DF077F">
      <w:pPr>
        <w:spacing w:line="244" w:lineRule="auto"/>
        <w:rPr>
          <w:b/>
          <w:sz w:val="22"/>
          <w:szCs w:val="22"/>
        </w:rPr>
      </w:pPr>
    </w:p>
    <w:p w14:paraId="27845811" w14:textId="0A7029A3" w:rsidR="00DF077F" w:rsidRPr="00C75C94" w:rsidRDefault="00DF077F" w:rsidP="007939DE">
      <w:pPr>
        <w:spacing w:line="244" w:lineRule="auto"/>
        <w:rPr>
          <w:sz w:val="22"/>
          <w:szCs w:val="22"/>
        </w:rPr>
      </w:pPr>
      <w:r w:rsidRPr="00C75C94">
        <w:rPr>
          <w:sz w:val="22"/>
          <w:szCs w:val="22"/>
        </w:rPr>
        <w:t>6.1.Споживач має право:</w:t>
      </w:r>
    </w:p>
    <w:p w14:paraId="1B335AF1" w14:textId="41E544E0" w:rsidR="00DF077F" w:rsidRDefault="00E852A7">
      <w:pPr>
        <w:pStyle w:val="a6"/>
        <w:numPr>
          <w:ilvl w:val="2"/>
          <w:numId w:val="1"/>
        </w:numPr>
        <w:spacing w:before="7" w:line="266" w:lineRule="auto"/>
        <w:ind w:right="7"/>
        <w:rPr>
          <w:sz w:val="22"/>
          <w:szCs w:val="22"/>
        </w:rPr>
      </w:pPr>
      <w:r>
        <w:rPr>
          <w:sz w:val="22"/>
          <w:szCs w:val="22"/>
        </w:rPr>
        <w:t>О</w:t>
      </w:r>
      <w:r w:rsidR="00DF077F" w:rsidRPr="00B8243A">
        <w:rPr>
          <w:sz w:val="22"/>
          <w:szCs w:val="22"/>
        </w:rPr>
        <w:t>бирати спосіб визначення ціни за постачання електричної енергії на  умовах, зазначених у комерційній пропозиції (Додаток №2)</w:t>
      </w:r>
      <w:r>
        <w:rPr>
          <w:sz w:val="22"/>
          <w:szCs w:val="22"/>
        </w:rPr>
        <w:t xml:space="preserve"> до цього Договору</w:t>
      </w:r>
      <w:r w:rsidR="00DF077F" w:rsidRPr="00B8243A">
        <w:rPr>
          <w:sz w:val="22"/>
          <w:szCs w:val="22"/>
        </w:rPr>
        <w:t>;</w:t>
      </w:r>
    </w:p>
    <w:p w14:paraId="1C347CEC" w14:textId="6CD5AC81" w:rsidR="00DF077F" w:rsidRDefault="00E852A7">
      <w:pPr>
        <w:pStyle w:val="a6"/>
        <w:numPr>
          <w:ilvl w:val="2"/>
          <w:numId w:val="1"/>
        </w:numPr>
        <w:spacing w:before="7" w:line="266" w:lineRule="auto"/>
        <w:ind w:right="7"/>
        <w:rPr>
          <w:sz w:val="22"/>
          <w:szCs w:val="22"/>
        </w:rPr>
      </w:pPr>
      <w:r>
        <w:rPr>
          <w:sz w:val="22"/>
          <w:szCs w:val="22"/>
        </w:rPr>
        <w:t>О</w:t>
      </w:r>
      <w:r w:rsidR="00DF077F" w:rsidRPr="00E852A7">
        <w:rPr>
          <w:sz w:val="22"/>
          <w:szCs w:val="22"/>
        </w:rPr>
        <w:t>тримувати електричну енергію на умовах, зазначених у цьому Договорі;</w:t>
      </w:r>
    </w:p>
    <w:p w14:paraId="24A92FC2" w14:textId="407C2AEC" w:rsidR="00DF077F" w:rsidRDefault="00E852A7">
      <w:pPr>
        <w:pStyle w:val="a6"/>
        <w:numPr>
          <w:ilvl w:val="2"/>
          <w:numId w:val="1"/>
        </w:numPr>
        <w:spacing w:before="7" w:line="266" w:lineRule="auto"/>
        <w:ind w:right="7"/>
        <w:jc w:val="both"/>
        <w:rPr>
          <w:sz w:val="22"/>
          <w:szCs w:val="22"/>
        </w:rPr>
      </w:pPr>
      <w:r>
        <w:rPr>
          <w:sz w:val="22"/>
          <w:szCs w:val="22"/>
        </w:rPr>
        <w:t>К</w:t>
      </w:r>
      <w:r w:rsidR="00DF077F" w:rsidRPr="00E852A7">
        <w:rPr>
          <w:sz w:val="22"/>
          <w:szCs w:val="22"/>
        </w:rPr>
        <w:t>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w:t>
      </w:r>
    </w:p>
    <w:p w14:paraId="0999E249" w14:textId="4D239CEB" w:rsidR="00DF077F" w:rsidRDefault="00E852A7">
      <w:pPr>
        <w:pStyle w:val="a6"/>
        <w:numPr>
          <w:ilvl w:val="2"/>
          <w:numId w:val="1"/>
        </w:numPr>
        <w:spacing w:before="7" w:line="266" w:lineRule="auto"/>
        <w:ind w:right="7"/>
        <w:jc w:val="both"/>
        <w:rPr>
          <w:sz w:val="22"/>
          <w:szCs w:val="22"/>
        </w:rPr>
      </w:pPr>
      <w:r>
        <w:rPr>
          <w:sz w:val="22"/>
          <w:szCs w:val="22"/>
        </w:rPr>
        <w:t>Б</w:t>
      </w:r>
      <w:r w:rsidR="00DF077F" w:rsidRPr="00E852A7">
        <w:rPr>
          <w:sz w:val="22"/>
          <w:szCs w:val="22"/>
        </w:rPr>
        <w:t>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14:paraId="6F8ABA35" w14:textId="214164D0" w:rsidR="00DF077F" w:rsidRDefault="00E852A7">
      <w:pPr>
        <w:pStyle w:val="a6"/>
        <w:numPr>
          <w:ilvl w:val="2"/>
          <w:numId w:val="1"/>
        </w:numPr>
        <w:spacing w:before="7" w:line="266" w:lineRule="auto"/>
        <w:ind w:right="7"/>
        <w:rPr>
          <w:sz w:val="22"/>
          <w:szCs w:val="22"/>
        </w:rPr>
      </w:pPr>
      <w:r>
        <w:rPr>
          <w:sz w:val="22"/>
          <w:szCs w:val="22"/>
        </w:rPr>
        <w:t>Б</w:t>
      </w:r>
      <w:r w:rsidR="00DF077F" w:rsidRPr="00E852A7">
        <w:rPr>
          <w:sz w:val="22"/>
          <w:szCs w:val="22"/>
        </w:rPr>
        <w:t>езкоштовно отримувати інформацію про обсяги та інші параметри власного споживання електричної енергії;</w:t>
      </w:r>
    </w:p>
    <w:p w14:paraId="381687D7" w14:textId="1D672488" w:rsidR="00DF077F" w:rsidRDefault="00E852A7">
      <w:pPr>
        <w:pStyle w:val="a6"/>
        <w:numPr>
          <w:ilvl w:val="2"/>
          <w:numId w:val="1"/>
        </w:numPr>
        <w:spacing w:before="7" w:line="266" w:lineRule="auto"/>
        <w:ind w:right="7"/>
        <w:rPr>
          <w:sz w:val="22"/>
          <w:szCs w:val="22"/>
        </w:rPr>
      </w:pPr>
      <w:r>
        <w:rPr>
          <w:sz w:val="22"/>
          <w:szCs w:val="22"/>
        </w:rPr>
        <w:t>З</w:t>
      </w:r>
      <w:r w:rsidR="00DF077F" w:rsidRPr="00E852A7">
        <w:rPr>
          <w:sz w:val="22"/>
          <w:szCs w:val="22"/>
        </w:rPr>
        <w:t>вертатися до Постачальника для вирішення будь-яких питань , пов'язаних з виконанням цього Договору;</w:t>
      </w:r>
    </w:p>
    <w:p w14:paraId="536619A6" w14:textId="2779DD6F" w:rsidR="00DF077F" w:rsidRDefault="00E852A7">
      <w:pPr>
        <w:pStyle w:val="a6"/>
        <w:numPr>
          <w:ilvl w:val="2"/>
          <w:numId w:val="1"/>
        </w:numPr>
        <w:spacing w:before="7" w:line="266" w:lineRule="auto"/>
        <w:ind w:right="7"/>
        <w:rPr>
          <w:sz w:val="22"/>
          <w:szCs w:val="22"/>
        </w:rPr>
      </w:pPr>
      <w:r>
        <w:rPr>
          <w:sz w:val="22"/>
          <w:szCs w:val="22"/>
        </w:rPr>
        <w:t>В</w:t>
      </w:r>
      <w:r w:rsidR="00DF077F" w:rsidRPr="00E852A7">
        <w:rPr>
          <w:sz w:val="22"/>
          <w:szCs w:val="22"/>
        </w:rPr>
        <w:t>имагати від Постачальника надання письмової форми цього Договору;</w:t>
      </w:r>
    </w:p>
    <w:p w14:paraId="0EF2C748" w14:textId="7FAC61CE" w:rsidR="00DF077F" w:rsidRDefault="00E852A7">
      <w:pPr>
        <w:pStyle w:val="a6"/>
        <w:numPr>
          <w:ilvl w:val="2"/>
          <w:numId w:val="1"/>
        </w:numPr>
        <w:spacing w:before="7" w:line="266" w:lineRule="auto"/>
        <w:ind w:right="7"/>
        <w:rPr>
          <w:sz w:val="22"/>
          <w:szCs w:val="22"/>
        </w:rPr>
      </w:pPr>
      <w:r>
        <w:rPr>
          <w:sz w:val="22"/>
          <w:szCs w:val="22"/>
        </w:rPr>
        <w:t>В</w:t>
      </w:r>
      <w:r w:rsidR="00DF077F" w:rsidRPr="00E852A7">
        <w:rPr>
          <w:sz w:val="22"/>
          <w:szCs w:val="22"/>
        </w:rPr>
        <w:t>имагати від Постачальника пояснень щодо отриманих рахунків;</w:t>
      </w:r>
    </w:p>
    <w:p w14:paraId="12D3BDB2" w14:textId="30D0FC93" w:rsidR="00DF077F" w:rsidRDefault="00E852A7">
      <w:pPr>
        <w:pStyle w:val="a6"/>
        <w:numPr>
          <w:ilvl w:val="2"/>
          <w:numId w:val="1"/>
        </w:numPr>
        <w:spacing w:before="7" w:line="266" w:lineRule="auto"/>
        <w:ind w:right="7"/>
        <w:rPr>
          <w:sz w:val="22"/>
          <w:szCs w:val="22"/>
        </w:rPr>
      </w:pPr>
      <w:r>
        <w:rPr>
          <w:sz w:val="22"/>
          <w:szCs w:val="22"/>
        </w:rPr>
        <w:t>П</w:t>
      </w:r>
      <w:r w:rsidR="00DF077F" w:rsidRPr="00E852A7">
        <w:rPr>
          <w:sz w:val="22"/>
          <w:szCs w:val="22"/>
        </w:rPr>
        <w:t>роводити звіряння фактичних розрахунків в установленому ПРРЕЕ порядку;</w:t>
      </w:r>
    </w:p>
    <w:p w14:paraId="60211367" w14:textId="148C7671" w:rsidR="00DF077F" w:rsidRPr="00E852A7" w:rsidRDefault="00E852A7">
      <w:pPr>
        <w:pStyle w:val="a6"/>
        <w:numPr>
          <w:ilvl w:val="2"/>
          <w:numId w:val="1"/>
        </w:numPr>
        <w:spacing w:before="7" w:line="266" w:lineRule="auto"/>
        <w:ind w:right="7"/>
        <w:rPr>
          <w:sz w:val="22"/>
          <w:szCs w:val="22"/>
        </w:rPr>
      </w:pPr>
      <w:r>
        <w:rPr>
          <w:sz w:val="22"/>
          <w:szCs w:val="22"/>
        </w:rPr>
        <w:t>В</w:t>
      </w:r>
      <w:r w:rsidR="00DF077F" w:rsidRPr="00E852A7">
        <w:rPr>
          <w:sz w:val="22"/>
          <w:szCs w:val="22"/>
        </w:rPr>
        <w:t>иконувати інші обов'язки, покладені на Споживача чиним  законодавством та/або цим Договором.</w:t>
      </w:r>
    </w:p>
    <w:p w14:paraId="6FF24A08" w14:textId="77777777" w:rsidR="00DF077F" w:rsidRPr="00B8243A" w:rsidRDefault="00DF077F" w:rsidP="007939DE">
      <w:pPr>
        <w:pStyle w:val="a6"/>
        <w:spacing w:line="280" w:lineRule="auto"/>
        <w:ind w:left="360" w:right="7"/>
        <w:rPr>
          <w:sz w:val="22"/>
          <w:szCs w:val="22"/>
        </w:rPr>
      </w:pPr>
    </w:p>
    <w:p w14:paraId="3D0EF929" w14:textId="0594AE54" w:rsidR="00DF077F" w:rsidRPr="007939DE" w:rsidRDefault="00DF077F" w:rsidP="007939DE">
      <w:pPr>
        <w:rPr>
          <w:sz w:val="22"/>
          <w:szCs w:val="22"/>
        </w:rPr>
      </w:pPr>
      <w:r w:rsidRPr="007939DE">
        <w:rPr>
          <w:sz w:val="22"/>
          <w:szCs w:val="22"/>
        </w:rPr>
        <w:t>6.2. Споживач зобов'язується:</w:t>
      </w:r>
    </w:p>
    <w:p w14:paraId="5E90A3CF" w14:textId="77777777" w:rsidR="00E852A7" w:rsidRDefault="00E852A7" w:rsidP="00E852A7">
      <w:pPr>
        <w:pStyle w:val="a6"/>
        <w:widowControl/>
        <w:tabs>
          <w:tab w:val="left" w:pos="567"/>
        </w:tabs>
        <w:ind w:left="360"/>
        <w:jc w:val="both"/>
        <w:rPr>
          <w:sz w:val="22"/>
          <w:szCs w:val="22"/>
        </w:rPr>
      </w:pPr>
      <w:r>
        <w:rPr>
          <w:sz w:val="22"/>
          <w:szCs w:val="22"/>
          <w:lang w:val="ru-RU"/>
        </w:rPr>
        <w:t>6.2.1.</w:t>
      </w:r>
      <w:r w:rsidR="00DF077F">
        <w:rPr>
          <w:sz w:val="22"/>
          <w:szCs w:val="22"/>
          <w:lang w:val="ru-RU"/>
        </w:rPr>
        <w:t xml:space="preserve"> </w:t>
      </w:r>
      <w:r>
        <w:rPr>
          <w:sz w:val="22"/>
          <w:szCs w:val="22"/>
          <w:lang w:val="ru-RU"/>
        </w:rPr>
        <w:t xml:space="preserve">   З</w:t>
      </w:r>
      <w:proofErr w:type="spellStart"/>
      <w:r w:rsidR="00DF077F" w:rsidRPr="00B8243A">
        <w:rPr>
          <w:sz w:val="22"/>
          <w:szCs w:val="22"/>
        </w:rPr>
        <w:t>абезпечувати</w:t>
      </w:r>
      <w:proofErr w:type="spellEnd"/>
      <w:r w:rsidR="00DF077F" w:rsidRPr="00B8243A">
        <w:rPr>
          <w:sz w:val="22"/>
          <w:szCs w:val="22"/>
        </w:rPr>
        <w:t xml:space="preserve"> своєчасну та повну оплату поставленої електричної енергії згідно з </w:t>
      </w:r>
    </w:p>
    <w:p w14:paraId="0279753C" w14:textId="3BCC5A68" w:rsidR="00DF077F" w:rsidRPr="00E852A7" w:rsidRDefault="00E852A7" w:rsidP="00E852A7">
      <w:pPr>
        <w:pStyle w:val="a6"/>
        <w:widowControl/>
        <w:tabs>
          <w:tab w:val="left" w:pos="567"/>
        </w:tabs>
        <w:ind w:left="360"/>
        <w:jc w:val="both"/>
        <w:rPr>
          <w:sz w:val="22"/>
          <w:szCs w:val="22"/>
        </w:rPr>
      </w:pPr>
      <w:r>
        <w:rPr>
          <w:sz w:val="22"/>
          <w:szCs w:val="22"/>
        </w:rPr>
        <w:t xml:space="preserve">             </w:t>
      </w:r>
      <w:r w:rsidR="00DF077F" w:rsidRPr="00B8243A">
        <w:rPr>
          <w:sz w:val="22"/>
          <w:szCs w:val="22"/>
        </w:rPr>
        <w:t xml:space="preserve">умовами </w:t>
      </w:r>
      <w:r w:rsidR="00DF077F" w:rsidRPr="00E852A7">
        <w:rPr>
          <w:sz w:val="22"/>
          <w:szCs w:val="22"/>
        </w:rPr>
        <w:t>цього Договору;</w:t>
      </w:r>
    </w:p>
    <w:p w14:paraId="08934263" w14:textId="48D1D197" w:rsidR="00DF077F" w:rsidRDefault="00E852A7">
      <w:pPr>
        <w:pStyle w:val="a6"/>
        <w:widowControl/>
        <w:numPr>
          <w:ilvl w:val="2"/>
          <w:numId w:val="2"/>
        </w:numPr>
        <w:tabs>
          <w:tab w:val="left" w:pos="567"/>
        </w:tabs>
        <w:jc w:val="both"/>
        <w:rPr>
          <w:sz w:val="22"/>
          <w:szCs w:val="22"/>
        </w:rPr>
      </w:pPr>
      <w:r>
        <w:rPr>
          <w:sz w:val="22"/>
          <w:szCs w:val="22"/>
        </w:rPr>
        <w:t>М</w:t>
      </w:r>
      <w:r w:rsidR="00DF077F" w:rsidRPr="00E852A7">
        <w:rPr>
          <w:sz w:val="22"/>
          <w:szCs w:val="22"/>
        </w:rPr>
        <w:t>ати діючий договір про надання послуг з розподілу електричної енергії з оператором системи для набуття права на правомірне споживання електричної енергії та розподіл (передачу) електричної енергії до межі балансової належності об'єкта Споживача;</w:t>
      </w:r>
    </w:p>
    <w:p w14:paraId="14667D4D" w14:textId="01E7A2BB" w:rsidR="00DF077F" w:rsidRDefault="00E852A7">
      <w:pPr>
        <w:pStyle w:val="a6"/>
        <w:widowControl/>
        <w:numPr>
          <w:ilvl w:val="2"/>
          <w:numId w:val="2"/>
        </w:numPr>
        <w:tabs>
          <w:tab w:val="left" w:pos="567"/>
        </w:tabs>
        <w:jc w:val="both"/>
        <w:rPr>
          <w:sz w:val="22"/>
          <w:szCs w:val="22"/>
        </w:rPr>
      </w:pPr>
      <w:r>
        <w:rPr>
          <w:sz w:val="22"/>
          <w:szCs w:val="22"/>
        </w:rPr>
        <w:t>Р</w:t>
      </w:r>
      <w:r w:rsidR="00DF077F" w:rsidRPr="00E852A7">
        <w:rPr>
          <w:sz w:val="22"/>
          <w:szCs w:val="22"/>
        </w:rPr>
        <w:t>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3AE1B952" w14:textId="4CFC958C" w:rsidR="00DF077F" w:rsidRDefault="00E852A7">
      <w:pPr>
        <w:pStyle w:val="a6"/>
        <w:widowControl/>
        <w:numPr>
          <w:ilvl w:val="2"/>
          <w:numId w:val="2"/>
        </w:numPr>
        <w:tabs>
          <w:tab w:val="left" w:pos="567"/>
        </w:tabs>
        <w:jc w:val="both"/>
        <w:rPr>
          <w:sz w:val="22"/>
          <w:szCs w:val="22"/>
        </w:rPr>
      </w:pPr>
      <w:r>
        <w:rPr>
          <w:sz w:val="22"/>
          <w:szCs w:val="22"/>
        </w:rPr>
        <w:t>З</w:t>
      </w:r>
      <w:r w:rsidR="00DF077F" w:rsidRPr="00E852A7">
        <w:rPr>
          <w:sz w:val="22"/>
          <w:szCs w:val="22"/>
        </w:rPr>
        <w:t xml:space="preserve">а 21 (двадцять один) календарний день до початку постачання електричної енергії новим </w:t>
      </w:r>
      <w:proofErr w:type="spellStart"/>
      <w:r w:rsidR="00DF077F" w:rsidRPr="00E852A7">
        <w:rPr>
          <w:sz w:val="22"/>
          <w:szCs w:val="22"/>
        </w:rPr>
        <w:t>електропостачальником</w:t>
      </w:r>
      <w:proofErr w:type="spellEnd"/>
      <w:r w:rsidR="00DF077F" w:rsidRPr="00E852A7">
        <w:rPr>
          <w:sz w:val="22"/>
          <w:szCs w:val="22"/>
        </w:rPr>
        <w:t>, але не пізніше дати, визначеної цим Договором, розрахуватися з Постачальником за спожиту електричну енергію;</w:t>
      </w:r>
    </w:p>
    <w:p w14:paraId="008F5EE4" w14:textId="06C9360F" w:rsidR="00DF077F" w:rsidRDefault="00E852A7">
      <w:pPr>
        <w:pStyle w:val="a6"/>
        <w:widowControl/>
        <w:numPr>
          <w:ilvl w:val="2"/>
          <w:numId w:val="2"/>
        </w:numPr>
        <w:tabs>
          <w:tab w:val="left" w:pos="567"/>
        </w:tabs>
        <w:jc w:val="both"/>
        <w:rPr>
          <w:sz w:val="22"/>
          <w:szCs w:val="22"/>
        </w:rPr>
      </w:pPr>
      <w:r>
        <w:rPr>
          <w:sz w:val="22"/>
          <w:szCs w:val="22"/>
        </w:rPr>
        <w:t>Н</w:t>
      </w:r>
      <w:r w:rsidR="00DF077F" w:rsidRPr="00E852A7">
        <w:rPr>
          <w:sz w:val="22"/>
          <w:szCs w:val="22"/>
        </w:rPr>
        <w:t>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вимог чинного законодавства;</w:t>
      </w:r>
    </w:p>
    <w:p w14:paraId="1737EF67" w14:textId="461298B0" w:rsidR="00DF077F" w:rsidRDefault="00E852A7">
      <w:pPr>
        <w:pStyle w:val="a6"/>
        <w:widowControl/>
        <w:numPr>
          <w:ilvl w:val="2"/>
          <w:numId w:val="2"/>
        </w:numPr>
        <w:tabs>
          <w:tab w:val="left" w:pos="567"/>
        </w:tabs>
        <w:jc w:val="both"/>
        <w:rPr>
          <w:sz w:val="22"/>
          <w:szCs w:val="22"/>
        </w:rPr>
      </w:pPr>
      <w:r>
        <w:rPr>
          <w:sz w:val="22"/>
          <w:szCs w:val="22"/>
        </w:rPr>
        <w:t>Б</w:t>
      </w:r>
      <w:r w:rsidR="00DF077F" w:rsidRPr="00E852A7">
        <w:rPr>
          <w:sz w:val="22"/>
          <w:szCs w:val="22"/>
        </w:rPr>
        <w:t>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14:paraId="57E7FA17" w14:textId="2AD2F02B" w:rsidR="00DF077F" w:rsidRDefault="00E852A7">
      <w:pPr>
        <w:pStyle w:val="a6"/>
        <w:widowControl/>
        <w:numPr>
          <w:ilvl w:val="2"/>
          <w:numId w:val="2"/>
        </w:numPr>
        <w:tabs>
          <w:tab w:val="left" w:pos="567"/>
        </w:tabs>
        <w:jc w:val="both"/>
        <w:rPr>
          <w:sz w:val="22"/>
          <w:szCs w:val="22"/>
        </w:rPr>
      </w:pPr>
      <w:r>
        <w:rPr>
          <w:sz w:val="22"/>
          <w:szCs w:val="22"/>
        </w:rPr>
        <w:t>З</w:t>
      </w:r>
      <w:r w:rsidR="00DF077F" w:rsidRPr="00E852A7">
        <w:rPr>
          <w:sz w:val="22"/>
          <w:szCs w:val="22"/>
        </w:rPr>
        <w:t>абезпечити передачу на адресу Постачальника підписаного з боку Споживача Акту купівлі-продажу електричної енергії та інших актів за розрахунковий період, протягом 5 (п’яти) календарних з дня, наступного за їх отриманням. Якщо Споживач не забезпечив передачу на адресу Постачальника підписаного з боку Споживача Акту купівлі-продажу електричної енергії та інших актів за розрахунковий період, протягом 5 (п’яти) календарних з дня, наступного за їх отриманням, або не надав заперечення до таких Актів у зазначений строк, послуги/товар за цим Договором за відповідний розрахунковий період вважаються прийнятими Споживачем у повному обсязі та без заперечень у дату, вказану у відповідному Акті;</w:t>
      </w:r>
    </w:p>
    <w:p w14:paraId="7972281F" w14:textId="29B51E1A" w:rsidR="00DF077F" w:rsidRDefault="00E852A7">
      <w:pPr>
        <w:pStyle w:val="a6"/>
        <w:widowControl/>
        <w:numPr>
          <w:ilvl w:val="2"/>
          <w:numId w:val="2"/>
        </w:numPr>
        <w:tabs>
          <w:tab w:val="left" w:pos="567"/>
        </w:tabs>
        <w:jc w:val="both"/>
        <w:rPr>
          <w:sz w:val="22"/>
          <w:szCs w:val="22"/>
        </w:rPr>
      </w:pPr>
      <w:r>
        <w:rPr>
          <w:sz w:val="22"/>
          <w:szCs w:val="22"/>
        </w:rPr>
        <w:lastRenderedPageBreak/>
        <w:t>В</w:t>
      </w:r>
      <w:r w:rsidR="00DF077F" w:rsidRPr="00E852A7">
        <w:rPr>
          <w:sz w:val="22"/>
          <w:szCs w:val="22"/>
        </w:rPr>
        <w:t>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14:paraId="2B7A14AA" w14:textId="03B5266D" w:rsidR="00DF077F" w:rsidRDefault="00E852A7">
      <w:pPr>
        <w:pStyle w:val="a6"/>
        <w:widowControl/>
        <w:numPr>
          <w:ilvl w:val="2"/>
          <w:numId w:val="2"/>
        </w:numPr>
        <w:tabs>
          <w:tab w:val="left" w:pos="567"/>
        </w:tabs>
        <w:jc w:val="both"/>
        <w:rPr>
          <w:sz w:val="22"/>
          <w:szCs w:val="22"/>
        </w:rPr>
      </w:pPr>
      <w:r>
        <w:rPr>
          <w:sz w:val="22"/>
          <w:szCs w:val="22"/>
        </w:rPr>
        <w:t>В</w:t>
      </w:r>
      <w:r w:rsidR="00DF077F" w:rsidRPr="00E852A7">
        <w:rPr>
          <w:sz w:val="22"/>
          <w:szCs w:val="22"/>
        </w:rPr>
        <w:t>часно та в повному обсязі оплачувати послуги з розподілу/передачі електричної енергії відповідним операторам, якщо за умовами Комерційної пропозиції, що є Додатком № 2 до цього Договору, така оплата здійснюється безпосередньо Споживачем;</w:t>
      </w:r>
    </w:p>
    <w:p w14:paraId="05778AB7" w14:textId="204668F7" w:rsidR="00DF077F" w:rsidRPr="00E852A7" w:rsidRDefault="00E852A7">
      <w:pPr>
        <w:pStyle w:val="a6"/>
        <w:widowControl/>
        <w:numPr>
          <w:ilvl w:val="2"/>
          <w:numId w:val="2"/>
        </w:numPr>
        <w:tabs>
          <w:tab w:val="left" w:pos="567"/>
        </w:tabs>
        <w:jc w:val="both"/>
        <w:rPr>
          <w:sz w:val="22"/>
          <w:szCs w:val="22"/>
        </w:rPr>
      </w:pPr>
      <w:r>
        <w:rPr>
          <w:sz w:val="22"/>
          <w:szCs w:val="22"/>
        </w:rPr>
        <w:t>В</w:t>
      </w:r>
      <w:r w:rsidR="00DF077F" w:rsidRPr="00E852A7">
        <w:rPr>
          <w:sz w:val="22"/>
          <w:szCs w:val="22"/>
        </w:rPr>
        <w:t>иконувати інші обов'язки, покладені на Споживача чинним законодавством та/або цим Договором.</w:t>
      </w:r>
    </w:p>
    <w:p w14:paraId="5611307F" w14:textId="77777777" w:rsidR="00DF077F" w:rsidRPr="00370540" w:rsidRDefault="00DF077F" w:rsidP="00DF077F">
      <w:pPr>
        <w:pStyle w:val="a6"/>
        <w:spacing w:line="280" w:lineRule="auto"/>
        <w:ind w:left="467" w:right="7"/>
        <w:rPr>
          <w:sz w:val="21"/>
          <w:szCs w:val="21"/>
        </w:rPr>
      </w:pPr>
    </w:p>
    <w:p w14:paraId="6C7E63CE" w14:textId="77777777" w:rsidR="00DF077F" w:rsidRPr="00370540" w:rsidRDefault="00DF077F" w:rsidP="00DF077F">
      <w:pPr>
        <w:spacing w:line="244" w:lineRule="auto"/>
        <w:jc w:val="center"/>
        <w:rPr>
          <w:b/>
          <w:sz w:val="23"/>
          <w:szCs w:val="23"/>
        </w:rPr>
      </w:pPr>
      <w:r>
        <w:rPr>
          <w:b/>
          <w:sz w:val="23"/>
          <w:szCs w:val="23"/>
        </w:rPr>
        <w:t>7. Права і обов'язки Постачальника</w:t>
      </w:r>
    </w:p>
    <w:p w14:paraId="47C7D6B6" w14:textId="77777777" w:rsidR="00DF077F" w:rsidRDefault="00DF077F" w:rsidP="00DF077F">
      <w:pPr>
        <w:spacing w:line="244" w:lineRule="auto"/>
        <w:jc w:val="center"/>
        <w:rPr>
          <w:b/>
          <w:sz w:val="23"/>
          <w:szCs w:val="23"/>
        </w:rPr>
      </w:pPr>
    </w:p>
    <w:p w14:paraId="5884EE24" w14:textId="5AFAA02B" w:rsidR="00DF077F" w:rsidRPr="0054337F" w:rsidRDefault="00DF077F" w:rsidP="007939DE">
      <w:pPr>
        <w:spacing w:line="273" w:lineRule="auto"/>
        <w:jc w:val="both"/>
        <w:rPr>
          <w:sz w:val="22"/>
          <w:szCs w:val="22"/>
        </w:rPr>
      </w:pPr>
      <w:r w:rsidRPr="0054337F">
        <w:rPr>
          <w:sz w:val="22"/>
          <w:szCs w:val="22"/>
        </w:rPr>
        <w:t xml:space="preserve">7.1. Постачальник має право: </w:t>
      </w:r>
    </w:p>
    <w:p w14:paraId="7EB0B5BD" w14:textId="01A65287" w:rsidR="00DF077F" w:rsidRPr="0054337F" w:rsidRDefault="007939DE" w:rsidP="00143B8A">
      <w:pPr>
        <w:pStyle w:val="a6"/>
        <w:spacing w:line="280" w:lineRule="auto"/>
        <w:ind w:left="566"/>
        <w:jc w:val="both"/>
        <w:rPr>
          <w:sz w:val="22"/>
          <w:szCs w:val="22"/>
        </w:rPr>
      </w:pPr>
      <w:r w:rsidRPr="0054337F">
        <w:rPr>
          <w:sz w:val="22"/>
          <w:szCs w:val="22"/>
        </w:rPr>
        <w:t>7.1.1. С</w:t>
      </w:r>
      <w:r w:rsidR="00DF077F" w:rsidRPr="0054337F">
        <w:rPr>
          <w:sz w:val="22"/>
          <w:szCs w:val="22"/>
        </w:rPr>
        <w:t>воєчасно та в повному обсязі отримувати від Споживача плату за поставлену електричну енергію;</w:t>
      </w:r>
    </w:p>
    <w:p w14:paraId="5C390B9E" w14:textId="117C7287" w:rsidR="00DF077F" w:rsidRPr="0054337F" w:rsidRDefault="007939DE" w:rsidP="00143B8A">
      <w:pPr>
        <w:pStyle w:val="a6"/>
        <w:spacing w:line="280" w:lineRule="auto"/>
        <w:ind w:left="566"/>
        <w:jc w:val="both"/>
        <w:rPr>
          <w:sz w:val="22"/>
          <w:szCs w:val="22"/>
        </w:rPr>
      </w:pPr>
      <w:r w:rsidRPr="0054337F">
        <w:rPr>
          <w:sz w:val="22"/>
          <w:szCs w:val="22"/>
        </w:rPr>
        <w:t>7.1.2. К</w:t>
      </w:r>
      <w:r w:rsidR="00DF077F" w:rsidRPr="0054337F">
        <w:rPr>
          <w:sz w:val="22"/>
          <w:szCs w:val="22"/>
        </w:rPr>
        <w:t>онтролювати правильність оформлення Споживачем платіжних документів;</w:t>
      </w:r>
    </w:p>
    <w:p w14:paraId="137FA543" w14:textId="729FB604" w:rsidR="00DF077F" w:rsidRPr="0054337F" w:rsidRDefault="007939DE" w:rsidP="00143B8A">
      <w:pPr>
        <w:pStyle w:val="a6"/>
        <w:spacing w:line="288" w:lineRule="auto"/>
        <w:ind w:left="566" w:right="21"/>
        <w:jc w:val="both"/>
        <w:rPr>
          <w:sz w:val="22"/>
          <w:szCs w:val="22"/>
        </w:rPr>
      </w:pPr>
      <w:r w:rsidRPr="0054337F">
        <w:rPr>
          <w:sz w:val="22"/>
          <w:szCs w:val="22"/>
        </w:rPr>
        <w:t>7.1.3. І</w:t>
      </w:r>
      <w:r w:rsidR="00DF077F" w:rsidRPr="0054337F">
        <w:rPr>
          <w:sz w:val="22"/>
          <w:szCs w:val="22"/>
        </w:rPr>
        <w:t xml:space="preserve">ніціювати припинення постачання електричної енергії Споживачу у порядку та на  умовах, визначених цим Договором та чинним законодавством; </w:t>
      </w:r>
    </w:p>
    <w:p w14:paraId="22F3AE4B" w14:textId="722873A6" w:rsidR="00DF077F" w:rsidRPr="0054337F" w:rsidRDefault="007939DE" w:rsidP="00143B8A">
      <w:pPr>
        <w:pStyle w:val="a6"/>
        <w:spacing w:line="288" w:lineRule="auto"/>
        <w:ind w:left="566" w:right="21"/>
        <w:jc w:val="both"/>
        <w:rPr>
          <w:sz w:val="22"/>
          <w:szCs w:val="22"/>
        </w:rPr>
      </w:pPr>
      <w:r w:rsidRPr="0054337F">
        <w:rPr>
          <w:sz w:val="22"/>
          <w:szCs w:val="22"/>
        </w:rPr>
        <w:t>7.1.4. Б</w:t>
      </w:r>
      <w:r w:rsidR="00DF077F" w:rsidRPr="0054337F">
        <w:rPr>
          <w:sz w:val="22"/>
          <w:szCs w:val="22"/>
        </w:rPr>
        <w:t xml:space="preserve">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 </w:t>
      </w:r>
    </w:p>
    <w:p w14:paraId="79723A80" w14:textId="212DBD6B" w:rsidR="00DF077F" w:rsidRPr="0054337F" w:rsidRDefault="007939DE" w:rsidP="00143B8A">
      <w:pPr>
        <w:pStyle w:val="a6"/>
        <w:spacing w:line="288" w:lineRule="auto"/>
        <w:ind w:left="566" w:right="21"/>
        <w:jc w:val="both"/>
        <w:rPr>
          <w:sz w:val="22"/>
          <w:szCs w:val="22"/>
        </w:rPr>
      </w:pPr>
      <w:r w:rsidRPr="0054337F">
        <w:rPr>
          <w:sz w:val="22"/>
          <w:szCs w:val="22"/>
        </w:rPr>
        <w:t>7.1.5.П</w:t>
      </w:r>
      <w:r w:rsidR="00DF077F" w:rsidRPr="0054337F">
        <w:rPr>
          <w:sz w:val="22"/>
          <w:szCs w:val="22"/>
        </w:rPr>
        <w:t>ро</w:t>
      </w:r>
      <w:r w:rsidRPr="0054337F">
        <w:rPr>
          <w:sz w:val="22"/>
          <w:szCs w:val="22"/>
        </w:rPr>
        <w:t>в</w:t>
      </w:r>
      <w:r w:rsidR="00DF077F" w:rsidRPr="0054337F">
        <w:rPr>
          <w:sz w:val="22"/>
          <w:szCs w:val="22"/>
        </w:rPr>
        <w:t xml:space="preserve">одити зі Споживачем звіряння фактично використаних обсягів електричної енергії з підписанням відповідного </w:t>
      </w:r>
      <w:proofErr w:type="spellStart"/>
      <w:r w:rsidR="00DF077F" w:rsidRPr="0054337F">
        <w:rPr>
          <w:sz w:val="22"/>
          <w:szCs w:val="22"/>
        </w:rPr>
        <w:t>акта</w:t>
      </w:r>
      <w:proofErr w:type="spellEnd"/>
      <w:r w:rsidR="00DF077F" w:rsidRPr="0054337F">
        <w:rPr>
          <w:sz w:val="22"/>
          <w:szCs w:val="22"/>
        </w:rPr>
        <w:t xml:space="preserve">; </w:t>
      </w:r>
    </w:p>
    <w:p w14:paraId="2E3B36BD" w14:textId="1B0D0FFD" w:rsidR="00DF077F" w:rsidRPr="0054337F" w:rsidRDefault="007939DE" w:rsidP="00143B8A">
      <w:pPr>
        <w:pStyle w:val="a6"/>
        <w:spacing w:line="288" w:lineRule="auto"/>
        <w:ind w:left="566" w:right="21"/>
        <w:jc w:val="both"/>
        <w:rPr>
          <w:sz w:val="22"/>
          <w:szCs w:val="22"/>
        </w:rPr>
      </w:pPr>
      <w:r w:rsidRPr="0054337F">
        <w:rPr>
          <w:sz w:val="22"/>
          <w:szCs w:val="22"/>
        </w:rPr>
        <w:t>7.1.6.О</w:t>
      </w:r>
      <w:r w:rsidR="00DF077F" w:rsidRPr="0054337F">
        <w:rPr>
          <w:sz w:val="22"/>
          <w:szCs w:val="22"/>
        </w:rPr>
        <w:t>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w:t>
      </w:r>
    </w:p>
    <w:p w14:paraId="30AFBC6A" w14:textId="3C984190" w:rsidR="00DF077F" w:rsidRPr="0054337F" w:rsidRDefault="007939DE" w:rsidP="00143B8A">
      <w:pPr>
        <w:pStyle w:val="a6"/>
        <w:spacing w:line="288" w:lineRule="auto"/>
        <w:ind w:left="566" w:right="21"/>
        <w:jc w:val="both"/>
        <w:rPr>
          <w:sz w:val="22"/>
          <w:szCs w:val="22"/>
        </w:rPr>
      </w:pPr>
      <w:r w:rsidRPr="0054337F">
        <w:rPr>
          <w:sz w:val="22"/>
          <w:szCs w:val="22"/>
        </w:rPr>
        <w:t>7.1.7.З</w:t>
      </w:r>
      <w:r w:rsidR="00DF077F" w:rsidRPr="0054337F">
        <w:rPr>
          <w:sz w:val="22"/>
          <w:szCs w:val="22"/>
        </w:rPr>
        <w:t>мінити ціну на електричну енергію, у тому числі внаслідок зміни регульованих складових ціни (тарифів на послуги з передачі та/або розподілу електричної енергії тощо) та/або змін у нормативно-правових актах щодо формування цієї ціни;</w:t>
      </w:r>
    </w:p>
    <w:p w14:paraId="60DBFA7C" w14:textId="39E603A0" w:rsidR="00DF077F" w:rsidRPr="0054337F" w:rsidRDefault="007939DE" w:rsidP="00143B8A">
      <w:pPr>
        <w:pStyle w:val="a6"/>
        <w:spacing w:line="288" w:lineRule="auto"/>
        <w:ind w:left="566" w:right="21"/>
        <w:jc w:val="both"/>
        <w:rPr>
          <w:sz w:val="22"/>
          <w:szCs w:val="22"/>
        </w:rPr>
      </w:pPr>
      <w:r w:rsidRPr="0054337F">
        <w:rPr>
          <w:sz w:val="22"/>
          <w:szCs w:val="22"/>
        </w:rPr>
        <w:t>7.1.8.П</w:t>
      </w:r>
      <w:r w:rsidR="00DF077F" w:rsidRPr="0054337F">
        <w:rPr>
          <w:sz w:val="22"/>
          <w:szCs w:val="22"/>
        </w:rPr>
        <w:t>роводити оплату послуг з розподілу (передачі) електричної енергії оператору системи, якщо Споживач не обрав спосіб оплати послуги з розподілу (передачі) напряму з оператором системи</w:t>
      </w:r>
      <w:r w:rsidRPr="0054337F">
        <w:rPr>
          <w:sz w:val="22"/>
          <w:szCs w:val="22"/>
        </w:rPr>
        <w:t xml:space="preserve"> розподілу;</w:t>
      </w:r>
    </w:p>
    <w:p w14:paraId="722547ED" w14:textId="0D9DF184" w:rsidR="00DF077F" w:rsidRPr="0054337F" w:rsidRDefault="007939DE" w:rsidP="00143B8A">
      <w:pPr>
        <w:pStyle w:val="a6"/>
        <w:spacing w:line="288" w:lineRule="auto"/>
        <w:ind w:left="566" w:right="21"/>
        <w:jc w:val="both"/>
        <w:rPr>
          <w:sz w:val="22"/>
          <w:szCs w:val="22"/>
        </w:rPr>
      </w:pPr>
      <w:r w:rsidRPr="0054337F">
        <w:rPr>
          <w:sz w:val="22"/>
          <w:szCs w:val="22"/>
        </w:rPr>
        <w:t>7.1.9.Н</w:t>
      </w:r>
      <w:r w:rsidR="00DF077F" w:rsidRPr="0054337F">
        <w:rPr>
          <w:sz w:val="22"/>
          <w:szCs w:val="22"/>
        </w:rPr>
        <w:t xml:space="preserve">а всі види забезпечення виконання зобов’язань Споживачем щодо оплати договірних обсягів споживання електричної енергії у формі і видах, передбачених законодавством України; </w:t>
      </w:r>
    </w:p>
    <w:p w14:paraId="1B4549FC" w14:textId="20A2BB0F" w:rsidR="00DF077F" w:rsidRPr="0054337F" w:rsidRDefault="007939DE" w:rsidP="00143B8A">
      <w:pPr>
        <w:pStyle w:val="a6"/>
        <w:spacing w:line="288" w:lineRule="auto"/>
        <w:ind w:left="566" w:right="21"/>
        <w:jc w:val="both"/>
        <w:rPr>
          <w:sz w:val="22"/>
          <w:szCs w:val="22"/>
        </w:rPr>
      </w:pPr>
      <w:r w:rsidRPr="0054337F">
        <w:rPr>
          <w:sz w:val="22"/>
          <w:szCs w:val="22"/>
        </w:rPr>
        <w:t>7.1.10.Н</w:t>
      </w:r>
      <w:r w:rsidR="00DF077F" w:rsidRPr="0054337F">
        <w:rPr>
          <w:sz w:val="22"/>
          <w:szCs w:val="22"/>
        </w:rPr>
        <w:t>а отримання від Споживача відшкодування збитків, пов’язаних з відхиленням Споживача від прогнозного (заявленого) обсягу споживання електричної енергії за розрахунковий період (день, місяць), відповідно до актів законодавства та умов Договору;</w:t>
      </w:r>
    </w:p>
    <w:p w14:paraId="3B64C711" w14:textId="74BF01F1" w:rsidR="007939DE" w:rsidRPr="0054337F" w:rsidRDefault="007939DE" w:rsidP="00143B8A">
      <w:pPr>
        <w:pStyle w:val="a6"/>
        <w:spacing w:line="288" w:lineRule="auto"/>
        <w:ind w:left="566" w:right="21"/>
        <w:jc w:val="both"/>
        <w:rPr>
          <w:sz w:val="22"/>
          <w:szCs w:val="22"/>
        </w:rPr>
      </w:pPr>
      <w:r w:rsidRPr="0054337F">
        <w:rPr>
          <w:sz w:val="22"/>
          <w:szCs w:val="22"/>
        </w:rPr>
        <w:t>7.1.11.П</w:t>
      </w:r>
      <w:r w:rsidR="00DF077F" w:rsidRPr="0054337F">
        <w:rPr>
          <w:sz w:val="22"/>
          <w:szCs w:val="22"/>
        </w:rPr>
        <w:t xml:space="preserve">овідомляти Споживача щодо змін до цього Договору та іншу інформацію, яка стосується взаємовідносин Сторін або може бути корисною для Споживача, шляхом: </w:t>
      </w:r>
    </w:p>
    <w:p w14:paraId="00B74B19" w14:textId="2C245F99" w:rsidR="00DF077F" w:rsidRPr="0054337F" w:rsidRDefault="00DF077F">
      <w:pPr>
        <w:pStyle w:val="a6"/>
        <w:numPr>
          <w:ilvl w:val="0"/>
          <w:numId w:val="3"/>
        </w:numPr>
        <w:spacing w:line="280" w:lineRule="auto"/>
        <w:ind w:right="7"/>
        <w:jc w:val="both"/>
        <w:rPr>
          <w:sz w:val="22"/>
          <w:szCs w:val="22"/>
        </w:rPr>
      </w:pPr>
      <w:r w:rsidRPr="0054337F">
        <w:rPr>
          <w:sz w:val="22"/>
          <w:szCs w:val="22"/>
        </w:rPr>
        <w:t>оприлюднення на своєму офіційному веб-сайті у мережі Інтернет;</w:t>
      </w:r>
    </w:p>
    <w:p w14:paraId="12C8B1B6" w14:textId="47F86C74" w:rsidR="00DF077F" w:rsidRPr="0054337F" w:rsidRDefault="00DF077F">
      <w:pPr>
        <w:pStyle w:val="a6"/>
        <w:numPr>
          <w:ilvl w:val="0"/>
          <w:numId w:val="3"/>
        </w:numPr>
        <w:spacing w:line="280" w:lineRule="auto"/>
        <w:ind w:right="7"/>
        <w:jc w:val="both"/>
        <w:rPr>
          <w:sz w:val="22"/>
          <w:szCs w:val="22"/>
        </w:rPr>
      </w:pPr>
      <w:r w:rsidRPr="0054337F">
        <w:rPr>
          <w:sz w:val="22"/>
          <w:szCs w:val="22"/>
        </w:rPr>
        <w:t>засобами електронного зв'язку на електронну адресу, вказану у Заяві-приєднання до умов Договору;</w:t>
      </w:r>
    </w:p>
    <w:p w14:paraId="38564C5D" w14:textId="6DA201E8" w:rsidR="00DF077F" w:rsidRPr="0054337F" w:rsidRDefault="00DF077F">
      <w:pPr>
        <w:pStyle w:val="a6"/>
        <w:numPr>
          <w:ilvl w:val="0"/>
          <w:numId w:val="3"/>
        </w:numPr>
        <w:spacing w:line="280" w:lineRule="auto"/>
        <w:ind w:right="7"/>
        <w:jc w:val="both"/>
        <w:rPr>
          <w:sz w:val="22"/>
          <w:szCs w:val="22"/>
        </w:rPr>
      </w:pPr>
      <w:proofErr w:type="spellStart"/>
      <w:r w:rsidRPr="0054337F">
        <w:rPr>
          <w:sz w:val="22"/>
          <w:szCs w:val="22"/>
        </w:rPr>
        <w:t>смс</w:t>
      </w:r>
      <w:proofErr w:type="spellEnd"/>
      <w:r w:rsidRPr="0054337F">
        <w:rPr>
          <w:sz w:val="22"/>
          <w:szCs w:val="22"/>
        </w:rPr>
        <w:t>-повідомленням або повідомленням у будь-який наявний у Споживача Інтернет-месенджер на номер, зазначений у Заяві-приєднання до умов Договору;</w:t>
      </w:r>
    </w:p>
    <w:p w14:paraId="61BC686F" w14:textId="7B302048" w:rsidR="00DF077F" w:rsidRPr="0054337F" w:rsidRDefault="00DF077F">
      <w:pPr>
        <w:pStyle w:val="a6"/>
        <w:numPr>
          <w:ilvl w:val="0"/>
          <w:numId w:val="3"/>
        </w:numPr>
        <w:spacing w:line="280" w:lineRule="auto"/>
        <w:ind w:right="7"/>
        <w:jc w:val="both"/>
        <w:rPr>
          <w:sz w:val="22"/>
          <w:szCs w:val="22"/>
        </w:rPr>
      </w:pPr>
      <w:r w:rsidRPr="0054337F">
        <w:rPr>
          <w:sz w:val="22"/>
          <w:szCs w:val="22"/>
        </w:rPr>
        <w:t>засобами поштового зв’язку;</w:t>
      </w:r>
    </w:p>
    <w:p w14:paraId="13FF47FD" w14:textId="005365DE" w:rsidR="00DF077F" w:rsidRPr="0054337F" w:rsidRDefault="00DF077F">
      <w:pPr>
        <w:pStyle w:val="a6"/>
        <w:numPr>
          <w:ilvl w:val="0"/>
          <w:numId w:val="3"/>
        </w:numPr>
        <w:spacing w:line="280" w:lineRule="auto"/>
        <w:ind w:right="7"/>
        <w:jc w:val="both"/>
        <w:rPr>
          <w:sz w:val="22"/>
          <w:szCs w:val="22"/>
        </w:rPr>
      </w:pPr>
      <w:r w:rsidRPr="0054337F">
        <w:rPr>
          <w:sz w:val="22"/>
          <w:szCs w:val="22"/>
        </w:rPr>
        <w:t>в рахунках на оплату електричної енергії;</w:t>
      </w:r>
    </w:p>
    <w:p w14:paraId="43796A56" w14:textId="1A77A4EE" w:rsidR="00DF077F" w:rsidRPr="0054337F" w:rsidRDefault="00DF077F">
      <w:pPr>
        <w:pStyle w:val="a6"/>
        <w:numPr>
          <w:ilvl w:val="0"/>
          <w:numId w:val="3"/>
        </w:numPr>
        <w:spacing w:line="280" w:lineRule="auto"/>
        <w:ind w:right="7"/>
        <w:jc w:val="both"/>
        <w:rPr>
          <w:sz w:val="22"/>
          <w:szCs w:val="22"/>
        </w:rPr>
      </w:pPr>
      <w:r w:rsidRPr="0054337F">
        <w:rPr>
          <w:sz w:val="22"/>
          <w:szCs w:val="22"/>
        </w:rPr>
        <w:t xml:space="preserve">через </w:t>
      </w:r>
      <w:proofErr w:type="spellStart"/>
      <w:r w:rsidRPr="0054337F">
        <w:rPr>
          <w:sz w:val="22"/>
          <w:szCs w:val="22"/>
        </w:rPr>
        <w:t>Колл</w:t>
      </w:r>
      <w:proofErr w:type="spellEnd"/>
      <w:r w:rsidRPr="0054337F">
        <w:rPr>
          <w:sz w:val="22"/>
          <w:szCs w:val="22"/>
        </w:rPr>
        <w:t xml:space="preserve"> – центр;</w:t>
      </w:r>
    </w:p>
    <w:p w14:paraId="23F12C47" w14:textId="7F8D4747" w:rsidR="00DF077F" w:rsidRPr="0054337F" w:rsidRDefault="00DF077F">
      <w:pPr>
        <w:pStyle w:val="a6"/>
        <w:numPr>
          <w:ilvl w:val="0"/>
          <w:numId w:val="3"/>
        </w:numPr>
        <w:spacing w:line="280" w:lineRule="auto"/>
        <w:ind w:right="7"/>
        <w:jc w:val="both"/>
        <w:rPr>
          <w:sz w:val="22"/>
          <w:szCs w:val="22"/>
        </w:rPr>
      </w:pPr>
      <w:r w:rsidRPr="0054337F">
        <w:rPr>
          <w:sz w:val="22"/>
          <w:szCs w:val="22"/>
        </w:rPr>
        <w:t>іншими способами;</w:t>
      </w:r>
    </w:p>
    <w:p w14:paraId="07C6E928" w14:textId="2C03623D" w:rsidR="001459A1" w:rsidRPr="0054337F" w:rsidRDefault="00143B8A" w:rsidP="007939DE">
      <w:pPr>
        <w:spacing w:line="280" w:lineRule="auto"/>
        <w:ind w:right="7"/>
        <w:jc w:val="both"/>
        <w:rPr>
          <w:sz w:val="22"/>
          <w:szCs w:val="22"/>
        </w:rPr>
      </w:pPr>
      <w:r w:rsidRPr="0054337F">
        <w:rPr>
          <w:sz w:val="22"/>
          <w:szCs w:val="22"/>
        </w:rPr>
        <w:t xml:space="preserve">           </w:t>
      </w:r>
      <w:r w:rsidR="007939DE" w:rsidRPr="0054337F">
        <w:rPr>
          <w:sz w:val="22"/>
          <w:szCs w:val="22"/>
        </w:rPr>
        <w:t>7.1.12.</w:t>
      </w:r>
      <w:r w:rsidR="00DF077F" w:rsidRPr="0054337F">
        <w:rPr>
          <w:sz w:val="22"/>
          <w:szCs w:val="22"/>
          <w:lang w:val="ru-RU"/>
        </w:rPr>
        <w:t xml:space="preserve"> </w:t>
      </w:r>
      <w:r w:rsidR="007939DE" w:rsidRPr="0054337F">
        <w:rPr>
          <w:sz w:val="22"/>
          <w:szCs w:val="22"/>
          <w:lang w:val="ru-RU"/>
        </w:rPr>
        <w:t>Р</w:t>
      </w:r>
      <w:proofErr w:type="spellStart"/>
      <w:r w:rsidR="00DF077F" w:rsidRPr="0054337F">
        <w:rPr>
          <w:sz w:val="22"/>
          <w:szCs w:val="22"/>
        </w:rPr>
        <w:t>еалізовувати</w:t>
      </w:r>
      <w:proofErr w:type="spellEnd"/>
      <w:r w:rsidR="00DF077F" w:rsidRPr="0054337F">
        <w:rPr>
          <w:sz w:val="22"/>
          <w:szCs w:val="22"/>
        </w:rPr>
        <w:t xml:space="preserve"> інші права, передбачені чинним законодавством і цим Договором. </w:t>
      </w:r>
    </w:p>
    <w:p w14:paraId="0472C2CF" w14:textId="6E177916" w:rsidR="00DF077F" w:rsidRPr="0054337F" w:rsidRDefault="00DF077F">
      <w:pPr>
        <w:pStyle w:val="a6"/>
        <w:numPr>
          <w:ilvl w:val="1"/>
          <w:numId w:val="4"/>
        </w:numPr>
        <w:spacing w:line="280" w:lineRule="auto"/>
        <w:ind w:right="7"/>
        <w:jc w:val="both"/>
        <w:rPr>
          <w:sz w:val="22"/>
          <w:szCs w:val="22"/>
        </w:rPr>
      </w:pPr>
      <w:r w:rsidRPr="0054337F">
        <w:rPr>
          <w:sz w:val="22"/>
          <w:szCs w:val="22"/>
        </w:rPr>
        <w:t xml:space="preserve">Постачальник зобов'язується: </w:t>
      </w:r>
    </w:p>
    <w:p w14:paraId="41A83C44" w14:textId="61B40AD0" w:rsidR="00DF077F" w:rsidRPr="0054337F" w:rsidRDefault="001459A1" w:rsidP="00143B8A">
      <w:pPr>
        <w:pStyle w:val="a6"/>
        <w:spacing w:line="280" w:lineRule="auto"/>
        <w:ind w:left="360" w:right="7"/>
        <w:jc w:val="both"/>
        <w:rPr>
          <w:sz w:val="22"/>
          <w:szCs w:val="22"/>
        </w:rPr>
      </w:pPr>
      <w:r w:rsidRPr="0054337F">
        <w:rPr>
          <w:sz w:val="22"/>
          <w:szCs w:val="22"/>
        </w:rPr>
        <w:t>7.2.1.З</w:t>
      </w:r>
      <w:r w:rsidR="00DF077F" w:rsidRPr="0054337F">
        <w:rPr>
          <w:sz w:val="22"/>
          <w:szCs w:val="22"/>
        </w:rPr>
        <w:t xml:space="preserve">абезпечувати належну якість надання послуг з постачання електричної енергії  відповідно до вимог чинного законодавства та цього Договору; </w:t>
      </w:r>
    </w:p>
    <w:p w14:paraId="6E1CD7F7" w14:textId="336F6D16" w:rsidR="00DF077F" w:rsidRPr="0054337F" w:rsidRDefault="001459A1" w:rsidP="00143B8A">
      <w:pPr>
        <w:pStyle w:val="a6"/>
        <w:spacing w:line="280" w:lineRule="auto"/>
        <w:ind w:left="360" w:right="7"/>
        <w:jc w:val="both"/>
        <w:rPr>
          <w:sz w:val="22"/>
          <w:szCs w:val="22"/>
        </w:rPr>
      </w:pPr>
      <w:r w:rsidRPr="0054337F">
        <w:rPr>
          <w:sz w:val="22"/>
          <w:szCs w:val="22"/>
        </w:rPr>
        <w:lastRenderedPageBreak/>
        <w:t>7.2.2.Н</w:t>
      </w:r>
      <w:r w:rsidR="00DF077F" w:rsidRPr="0054337F">
        <w:rPr>
          <w:sz w:val="22"/>
          <w:szCs w:val="22"/>
        </w:rPr>
        <w:t xml:space="preserve">араховувати і виставляти рахунки Споживачу за </w:t>
      </w:r>
      <w:r w:rsidRPr="0054337F">
        <w:rPr>
          <w:sz w:val="22"/>
          <w:szCs w:val="22"/>
        </w:rPr>
        <w:t>спожиту</w:t>
      </w:r>
      <w:r w:rsidR="00DF077F" w:rsidRPr="0054337F">
        <w:rPr>
          <w:sz w:val="22"/>
          <w:szCs w:val="22"/>
        </w:rPr>
        <w:t xml:space="preserve"> електричну енергію відповідно до вимог та у порядку, передбачених ПРРЕЕ та цим Договором; </w:t>
      </w:r>
    </w:p>
    <w:p w14:paraId="639601B5" w14:textId="23D64A3D" w:rsidR="00DF077F" w:rsidRPr="0054337F" w:rsidRDefault="001459A1" w:rsidP="00143B8A">
      <w:pPr>
        <w:pStyle w:val="a6"/>
        <w:spacing w:line="280" w:lineRule="auto"/>
        <w:ind w:left="360" w:right="7"/>
        <w:jc w:val="both"/>
        <w:rPr>
          <w:sz w:val="22"/>
          <w:szCs w:val="22"/>
        </w:rPr>
      </w:pPr>
      <w:r w:rsidRPr="0054337F">
        <w:rPr>
          <w:sz w:val="22"/>
          <w:szCs w:val="22"/>
        </w:rPr>
        <w:t>7.2.3.З</w:t>
      </w:r>
      <w:r w:rsidR="00DF077F" w:rsidRPr="0054337F">
        <w:rPr>
          <w:sz w:val="22"/>
          <w:szCs w:val="22"/>
        </w:rPr>
        <w:t>абезпечити наявність різних комерційних пропозицій з постачання електричної енергії для  Споживача;</w:t>
      </w:r>
    </w:p>
    <w:p w14:paraId="775FF3AF" w14:textId="4D15C157" w:rsidR="001459A1" w:rsidRPr="0054337F" w:rsidRDefault="001459A1" w:rsidP="00143B8A">
      <w:pPr>
        <w:pStyle w:val="a6"/>
        <w:spacing w:line="280" w:lineRule="auto"/>
        <w:ind w:left="360" w:right="7"/>
        <w:jc w:val="both"/>
        <w:rPr>
          <w:sz w:val="22"/>
          <w:szCs w:val="22"/>
        </w:rPr>
      </w:pPr>
      <w:r w:rsidRPr="0054337F">
        <w:rPr>
          <w:sz w:val="22"/>
          <w:szCs w:val="22"/>
        </w:rPr>
        <w:t>7.2.4.Н</w:t>
      </w:r>
      <w:r w:rsidR="00DF077F" w:rsidRPr="0054337F">
        <w:rPr>
          <w:sz w:val="22"/>
          <w:szCs w:val="22"/>
        </w:rPr>
        <w:t>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надається Споживачу на його запит;</w:t>
      </w:r>
    </w:p>
    <w:p w14:paraId="1B97D80A" w14:textId="3714469C" w:rsidR="00DF077F" w:rsidRPr="0054337F" w:rsidRDefault="00143B8A" w:rsidP="00143B8A">
      <w:pPr>
        <w:pStyle w:val="a6"/>
        <w:spacing w:line="280" w:lineRule="auto"/>
        <w:ind w:left="360" w:right="7"/>
        <w:jc w:val="both"/>
        <w:rPr>
          <w:sz w:val="22"/>
          <w:szCs w:val="22"/>
        </w:rPr>
      </w:pPr>
      <w:r w:rsidRPr="0054337F">
        <w:rPr>
          <w:sz w:val="22"/>
          <w:szCs w:val="22"/>
        </w:rPr>
        <w:t>7.2.5.</w:t>
      </w:r>
      <w:r w:rsidR="001459A1" w:rsidRPr="0054337F">
        <w:rPr>
          <w:sz w:val="22"/>
          <w:szCs w:val="22"/>
        </w:rPr>
        <w:t>П</w:t>
      </w:r>
      <w:r w:rsidR="00DF077F" w:rsidRPr="0054337F">
        <w:rPr>
          <w:sz w:val="22"/>
          <w:szCs w:val="22"/>
        </w:rPr>
        <w:t xml:space="preserve">ублікувати на офіційному веб-сайті (і в засобах масової інформації в передбачених законодавством випадках) детальну інформацію про зміну ціни електричної енергії; </w:t>
      </w:r>
    </w:p>
    <w:p w14:paraId="2B47C915" w14:textId="74A9EED7" w:rsidR="00DF077F" w:rsidRPr="0054337F" w:rsidRDefault="00143B8A" w:rsidP="00143B8A">
      <w:pPr>
        <w:pStyle w:val="a6"/>
        <w:spacing w:line="280" w:lineRule="auto"/>
        <w:ind w:left="360" w:right="7"/>
        <w:jc w:val="both"/>
        <w:rPr>
          <w:sz w:val="22"/>
          <w:szCs w:val="22"/>
        </w:rPr>
      </w:pPr>
      <w:r w:rsidRPr="0054337F">
        <w:rPr>
          <w:sz w:val="22"/>
          <w:szCs w:val="22"/>
        </w:rPr>
        <w:t>7.2.6.</w:t>
      </w:r>
      <w:r w:rsidR="001459A1" w:rsidRPr="0054337F">
        <w:rPr>
          <w:sz w:val="22"/>
          <w:szCs w:val="22"/>
        </w:rPr>
        <w:t>На</w:t>
      </w:r>
      <w:r w:rsidR="00DF077F" w:rsidRPr="0054337F">
        <w:rPr>
          <w:sz w:val="22"/>
          <w:szCs w:val="22"/>
        </w:rPr>
        <w:t xml:space="preserve">давати Споживачеві безоплатно платіжні документи; </w:t>
      </w:r>
    </w:p>
    <w:p w14:paraId="7BF9EF1C" w14:textId="07296EDD" w:rsidR="00DF077F" w:rsidRPr="0054337F" w:rsidRDefault="00143B8A" w:rsidP="00143B8A">
      <w:pPr>
        <w:pStyle w:val="a6"/>
        <w:spacing w:line="280" w:lineRule="auto"/>
        <w:ind w:left="360" w:right="7"/>
        <w:jc w:val="both"/>
        <w:rPr>
          <w:sz w:val="22"/>
          <w:szCs w:val="22"/>
        </w:rPr>
      </w:pPr>
      <w:r w:rsidRPr="0054337F">
        <w:rPr>
          <w:sz w:val="22"/>
          <w:szCs w:val="22"/>
        </w:rPr>
        <w:t>7.2.6.</w:t>
      </w:r>
      <w:r w:rsidR="001459A1" w:rsidRPr="0054337F">
        <w:rPr>
          <w:sz w:val="22"/>
          <w:szCs w:val="22"/>
        </w:rPr>
        <w:t>П</w:t>
      </w:r>
      <w:r w:rsidR="00DF077F" w:rsidRPr="0054337F">
        <w:rPr>
          <w:sz w:val="22"/>
          <w:szCs w:val="22"/>
        </w:rPr>
        <w:t>риймати оплату наданих за цим Договором послуг, що передбачені цим Договором;</w:t>
      </w:r>
    </w:p>
    <w:p w14:paraId="3E570620" w14:textId="2B9CDA41" w:rsidR="00DF077F" w:rsidRPr="0054337F" w:rsidRDefault="00143B8A" w:rsidP="00143B8A">
      <w:pPr>
        <w:pStyle w:val="a6"/>
        <w:spacing w:line="280" w:lineRule="auto"/>
        <w:ind w:left="360" w:right="7"/>
        <w:jc w:val="both"/>
        <w:rPr>
          <w:sz w:val="22"/>
          <w:szCs w:val="22"/>
        </w:rPr>
      </w:pPr>
      <w:r w:rsidRPr="0054337F">
        <w:rPr>
          <w:sz w:val="22"/>
          <w:szCs w:val="22"/>
        </w:rPr>
        <w:t>7.2.8..</w:t>
      </w:r>
      <w:r w:rsidR="001459A1" w:rsidRPr="0054337F">
        <w:rPr>
          <w:sz w:val="22"/>
          <w:szCs w:val="22"/>
        </w:rPr>
        <w:t>П</w:t>
      </w:r>
      <w:r w:rsidR="00DF077F" w:rsidRPr="0054337F">
        <w:rPr>
          <w:sz w:val="22"/>
          <w:szCs w:val="22"/>
        </w:rPr>
        <w:t>роводити оплату послуг з розподілу електричної енергії оператору системи</w:t>
      </w:r>
      <w:r w:rsidR="001459A1" w:rsidRPr="0054337F">
        <w:rPr>
          <w:sz w:val="22"/>
          <w:szCs w:val="22"/>
        </w:rPr>
        <w:t xml:space="preserve"> розподілу</w:t>
      </w:r>
      <w:r w:rsidR="00DF077F" w:rsidRPr="0054337F">
        <w:rPr>
          <w:sz w:val="22"/>
          <w:szCs w:val="22"/>
        </w:rPr>
        <w:t xml:space="preserve">, якщо Споживач </w:t>
      </w:r>
      <w:r w:rsidR="001459A1" w:rsidRPr="0054337F">
        <w:rPr>
          <w:sz w:val="22"/>
          <w:szCs w:val="22"/>
        </w:rPr>
        <w:t xml:space="preserve">не </w:t>
      </w:r>
      <w:r w:rsidR="00DF077F" w:rsidRPr="0054337F">
        <w:rPr>
          <w:sz w:val="22"/>
          <w:szCs w:val="22"/>
        </w:rPr>
        <w:t>обрав спосіб оплати послуги з розподілу напряму з оператором систем</w:t>
      </w:r>
      <w:r w:rsidR="001459A1" w:rsidRPr="0054337F">
        <w:rPr>
          <w:sz w:val="22"/>
          <w:szCs w:val="22"/>
        </w:rPr>
        <w:t xml:space="preserve"> розподілу</w:t>
      </w:r>
      <w:r w:rsidR="00DF077F" w:rsidRPr="0054337F">
        <w:rPr>
          <w:sz w:val="22"/>
          <w:szCs w:val="22"/>
        </w:rPr>
        <w:t xml:space="preserve">; </w:t>
      </w:r>
    </w:p>
    <w:p w14:paraId="2B92C455" w14:textId="5E45D5BC" w:rsidR="00DF077F" w:rsidRPr="0054337F" w:rsidRDefault="00143B8A" w:rsidP="00143B8A">
      <w:pPr>
        <w:pStyle w:val="a6"/>
        <w:spacing w:line="280" w:lineRule="auto"/>
        <w:ind w:left="360" w:right="7"/>
        <w:jc w:val="both"/>
        <w:rPr>
          <w:sz w:val="22"/>
          <w:szCs w:val="22"/>
        </w:rPr>
      </w:pPr>
      <w:r w:rsidRPr="0054337F">
        <w:rPr>
          <w:sz w:val="22"/>
          <w:szCs w:val="22"/>
        </w:rPr>
        <w:t>7.2.9.</w:t>
      </w:r>
      <w:r w:rsidR="001459A1" w:rsidRPr="0054337F">
        <w:rPr>
          <w:sz w:val="22"/>
          <w:szCs w:val="22"/>
        </w:rPr>
        <w:t>Р</w:t>
      </w:r>
      <w:r w:rsidR="00DF077F" w:rsidRPr="0054337F">
        <w:rPr>
          <w:sz w:val="22"/>
          <w:szCs w:val="22"/>
        </w:rPr>
        <w:t xml:space="preserve">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 </w:t>
      </w:r>
    </w:p>
    <w:p w14:paraId="3882A807" w14:textId="7516C5C4" w:rsidR="00DF077F" w:rsidRPr="0054337F" w:rsidRDefault="00143B8A" w:rsidP="00143B8A">
      <w:pPr>
        <w:pStyle w:val="a6"/>
        <w:spacing w:line="280" w:lineRule="auto"/>
        <w:ind w:left="360" w:right="7"/>
        <w:jc w:val="both"/>
        <w:rPr>
          <w:sz w:val="22"/>
          <w:szCs w:val="22"/>
        </w:rPr>
      </w:pPr>
      <w:r w:rsidRPr="0054337F">
        <w:rPr>
          <w:sz w:val="22"/>
          <w:szCs w:val="22"/>
        </w:rPr>
        <w:t>7.2.10.</w:t>
      </w:r>
      <w:r w:rsidR="001459A1" w:rsidRPr="0054337F">
        <w:rPr>
          <w:sz w:val="22"/>
          <w:szCs w:val="22"/>
        </w:rPr>
        <w:t>З</w:t>
      </w:r>
      <w:r w:rsidR="00DF077F" w:rsidRPr="0054337F">
        <w:rPr>
          <w:sz w:val="22"/>
          <w:szCs w:val="22"/>
        </w:rPr>
        <w:t xml:space="preserve">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 </w:t>
      </w:r>
    </w:p>
    <w:p w14:paraId="0774E266" w14:textId="5DDC960A" w:rsidR="00DF077F" w:rsidRPr="0054337F" w:rsidRDefault="00143B8A" w:rsidP="00143B8A">
      <w:pPr>
        <w:pStyle w:val="a6"/>
        <w:spacing w:line="280" w:lineRule="auto"/>
        <w:ind w:left="360" w:right="7"/>
        <w:jc w:val="both"/>
        <w:rPr>
          <w:sz w:val="22"/>
          <w:szCs w:val="22"/>
        </w:rPr>
      </w:pPr>
      <w:r w:rsidRPr="0054337F">
        <w:rPr>
          <w:sz w:val="22"/>
          <w:szCs w:val="22"/>
        </w:rPr>
        <w:t>7.2.11.</w:t>
      </w:r>
      <w:r w:rsidR="001459A1" w:rsidRPr="0054337F">
        <w:rPr>
          <w:sz w:val="22"/>
          <w:szCs w:val="22"/>
        </w:rPr>
        <w:t>В</w:t>
      </w:r>
      <w:r w:rsidR="00DF077F" w:rsidRPr="0054337F">
        <w:rPr>
          <w:sz w:val="22"/>
          <w:szCs w:val="22"/>
        </w:rPr>
        <w:t>ідшкодовувати збитки, понесені Споживачем у випадку невиконання Постачальником своїх зобов'язань за цим Договором;</w:t>
      </w:r>
    </w:p>
    <w:p w14:paraId="2A1E0BF8" w14:textId="31D207FA" w:rsidR="00DF077F" w:rsidRPr="0054337F" w:rsidRDefault="00143B8A" w:rsidP="00143B8A">
      <w:pPr>
        <w:pStyle w:val="a6"/>
        <w:spacing w:line="280" w:lineRule="auto"/>
        <w:ind w:left="360" w:right="7"/>
        <w:jc w:val="both"/>
        <w:rPr>
          <w:sz w:val="22"/>
          <w:szCs w:val="22"/>
        </w:rPr>
      </w:pPr>
      <w:r w:rsidRPr="0054337F">
        <w:rPr>
          <w:sz w:val="22"/>
          <w:szCs w:val="22"/>
        </w:rPr>
        <w:t>7.2.12.</w:t>
      </w:r>
      <w:r w:rsidR="001459A1" w:rsidRPr="0054337F">
        <w:rPr>
          <w:sz w:val="22"/>
          <w:szCs w:val="22"/>
        </w:rPr>
        <w:t>З</w:t>
      </w:r>
      <w:r w:rsidR="00DF077F" w:rsidRPr="0054337F">
        <w:rPr>
          <w:sz w:val="22"/>
          <w:szCs w:val="22"/>
        </w:rPr>
        <w:t xml:space="preserve">абезпечувати конфіденційність даних, отриманих від Споживача; </w:t>
      </w:r>
    </w:p>
    <w:p w14:paraId="5DBDE350" w14:textId="55A0C631" w:rsidR="00DF077F" w:rsidRPr="0054337F" w:rsidRDefault="001459A1">
      <w:pPr>
        <w:pStyle w:val="a6"/>
        <w:numPr>
          <w:ilvl w:val="2"/>
          <w:numId w:val="7"/>
        </w:numPr>
        <w:spacing w:line="280" w:lineRule="auto"/>
        <w:ind w:right="7"/>
        <w:jc w:val="both"/>
        <w:rPr>
          <w:sz w:val="22"/>
          <w:szCs w:val="22"/>
        </w:rPr>
      </w:pPr>
      <w:r w:rsidRPr="0054337F">
        <w:rPr>
          <w:sz w:val="22"/>
          <w:szCs w:val="22"/>
        </w:rPr>
        <w:t>У разі к</w:t>
      </w:r>
      <w:r w:rsidR="00DF077F" w:rsidRPr="0054337F">
        <w:rPr>
          <w:sz w:val="22"/>
          <w:szCs w:val="22"/>
        </w:rPr>
        <w:t xml:space="preserve">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 </w:t>
      </w:r>
    </w:p>
    <w:p w14:paraId="58C65312" w14:textId="77777777" w:rsidR="00DF077F" w:rsidRPr="0054337F" w:rsidRDefault="00DF077F">
      <w:pPr>
        <w:pStyle w:val="a6"/>
        <w:numPr>
          <w:ilvl w:val="0"/>
          <w:numId w:val="8"/>
        </w:numPr>
        <w:spacing w:line="273" w:lineRule="auto"/>
        <w:jc w:val="both"/>
        <w:rPr>
          <w:sz w:val="22"/>
          <w:szCs w:val="22"/>
        </w:rPr>
      </w:pPr>
      <w:r w:rsidRPr="0054337F">
        <w:rPr>
          <w:sz w:val="22"/>
          <w:szCs w:val="22"/>
        </w:rPr>
        <w:t xml:space="preserve">обрати іншого </w:t>
      </w:r>
      <w:proofErr w:type="spellStart"/>
      <w:r w:rsidRPr="0054337F">
        <w:rPr>
          <w:sz w:val="22"/>
          <w:szCs w:val="22"/>
        </w:rPr>
        <w:t>електропостачальника</w:t>
      </w:r>
      <w:proofErr w:type="spellEnd"/>
      <w:r w:rsidRPr="0054337F">
        <w:rPr>
          <w:sz w:val="22"/>
          <w:szCs w:val="22"/>
        </w:rPr>
        <w:t xml:space="preserve"> та про наслідки невиконання цього; </w:t>
      </w:r>
    </w:p>
    <w:p w14:paraId="4B6DBFAA" w14:textId="1EF7737E" w:rsidR="00DF077F" w:rsidRPr="0054337F" w:rsidRDefault="00DF077F">
      <w:pPr>
        <w:pStyle w:val="a6"/>
        <w:numPr>
          <w:ilvl w:val="0"/>
          <w:numId w:val="8"/>
        </w:numPr>
        <w:spacing w:line="273" w:lineRule="auto"/>
        <w:jc w:val="both"/>
        <w:rPr>
          <w:sz w:val="22"/>
          <w:szCs w:val="22"/>
        </w:rPr>
      </w:pPr>
      <w:r w:rsidRPr="0054337F">
        <w:rPr>
          <w:sz w:val="22"/>
          <w:szCs w:val="22"/>
        </w:rPr>
        <w:t xml:space="preserve">перейти до </w:t>
      </w:r>
      <w:proofErr w:type="spellStart"/>
      <w:r w:rsidRPr="0054337F">
        <w:rPr>
          <w:sz w:val="22"/>
          <w:szCs w:val="22"/>
        </w:rPr>
        <w:t>електропостачальника</w:t>
      </w:r>
      <w:proofErr w:type="spellEnd"/>
      <w:r w:rsidRPr="0054337F">
        <w:rPr>
          <w:sz w:val="22"/>
          <w:szCs w:val="22"/>
        </w:rPr>
        <w:t xml:space="preserve">, на якого в установленому порядку покладені спеціальні обов’язки (постачальник «останньої надії»); </w:t>
      </w:r>
    </w:p>
    <w:p w14:paraId="4C5ECCB3" w14:textId="684DEF8D" w:rsidR="00DF077F" w:rsidRPr="0054337F" w:rsidRDefault="001459A1">
      <w:pPr>
        <w:pStyle w:val="a6"/>
        <w:numPr>
          <w:ilvl w:val="2"/>
          <w:numId w:val="7"/>
        </w:numPr>
        <w:spacing w:line="273" w:lineRule="auto"/>
        <w:jc w:val="both"/>
        <w:rPr>
          <w:sz w:val="22"/>
          <w:szCs w:val="22"/>
        </w:rPr>
      </w:pPr>
      <w:r w:rsidRPr="0054337F">
        <w:rPr>
          <w:sz w:val="22"/>
          <w:szCs w:val="22"/>
        </w:rPr>
        <w:t>В</w:t>
      </w:r>
      <w:r w:rsidR="00DF077F" w:rsidRPr="0054337F">
        <w:rPr>
          <w:sz w:val="22"/>
          <w:szCs w:val="22"/>
        </w:rPr>
        <w:t>иконувати інші обов'язки, покладені на Постачальника чиним законодавством та/або цим Договором.</w:t>
      </w:r>
    </w:p>
    <w:p w14:paraId="6BDFD71A" w14:textId="77777777" w:rsidR="00DF077F" w:rsidRPr="00370540" w:rsidRDefault="00DF077F" w:rsidP="00DF077F">
      <w:pPr>
        <w:spacing w:line="295" w:lineRule="auto"/>
        <w:ind w:firstLine="79"/>
        <w:jc w:val="center"/>
        <w:rPr>
          <w:sz w:val="21"/>
          <w:szCs w:val="21"/>
        </w:rPr>
      </w:pPr>
      <w:r>
        <w:rPr>
          <w:b/>
          <w:sz w:val="23"/>
          <w:szCs w:val="23"/>
        </w:rPr>
        <w:br/>
        <w:t>8. Порядок припинення та відновлення постачання електричної енергії</w:t>
      </w:r>
    </w:p>
    <w:p w14:paraId="054BE5C1" w14:textId="77777777" w:rsidR="00DF077F" w:rsidRDefault="00DF077F" w:rsidP="00DF077F">
      <w:pPr>
        <w:spacing w:line="244" w:lineRule="auto"/>
        <w:jc w:val="center"/>
        <w:rPr>
          <w:b/>
          <w:sz w:val="23"/>
          <w:szCs w:val="23"/>
        </w:rPr>
      </w:pPr>
    </w:p>
    <w:p w14:paraId="4BB9C067" w14:textId="77777777" w:rsidR="00DF077F" w:rsidRPr="0054337F" w:rsidRDefault="00DF077F" w:rsidP="001459A1">
      <w:pPr>
        <w:spacing w:before="14" w:line="273" w:lineRule="auto"/>
        <w:ind w:left="14" w:right="7"/>
        <w:jc w:val="both"/>
        <w:rPr>
          <w:sz w:val="22"/>
          <w:szCs w:val="22"/>
        </w:rPr>
      </w:pPr>
      <w:r w:rsidRPr="0054337F">
        <w:rPr>
          <w:sz w:val="22"/>
          <w:szCs w:val="22"/>
        </w:rPr>
        <w:t>8.1. Постачальник має право відключення об’єкта Споживача за зрив строків оплати за цим Договором</w:t>
      </w:r>
    </w:p>
    <w:p w14:paraId="30171E77" w14:textId="77777777" w:rsidR="00DF077F" w:rsidRPr="0054337F" w:rsidRDefault="00DF077F" w:rsidP="001459A1">
      <w:pPr>
        <w:spacing w:before="14" w:line="273" w:lineRule="auto"/>
        <w:ind w:left="14" w:right="7"/>
        <w:jc w:val="both"/>
        <w:rPr>
          <w:sz w:val="22"/>
          <w:szCs w:val="22"/>
        </w:rPr>
      </w:pPr>
      <w:r w:rsidRPr="0054337F">
        <w:rPr>
          <w:sz w:val="22"/>
          <w:szCs w:val="22"/>
        </w:rPr>
        <w:t xml:space="preserve">8.2. Припинення електропостачання не звільняє Споживача від обов'язку сплатити заборгованість Постачальнику за цим Договором. </w:t>
      </w:r>
    </w:p>
    <w:p w14:paraId="01F8760E" w14:textId="77777777" w:rsidR="00DF077F" w:rsidRPr="0054337F" w:rsidRDefault="00DF077F" w:rsidP="001459A1">
      <w:pPr>
        <w:spacing w:line="273" w:lineRule="auto"/>
        <w:ind w:right="7"/>
        <w:jc w:val="both"/>
        <w:rPr>
          <w:sz w:val="22"/>
          <w:szCs w:val="22"/>
        </w:rPr>
      </w:pPr>
      <w:r w:rsidRPr="0054337F">
        <w:rPr>
          <w:sz w:val="22"/>
          <w:szCs w:val="22"/>
        </w:rPr>
        <w:t>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w:t>
      </w:r>
    </w:p>
    <w:p w14:paraId="33D59AC1" w14:textId="77777777" w:rsidR="00DF077F" w:rsidRPr="0054337F" w:rsidRDefault="00DF077F" w:rsidP="001459A1">
      <w:pPr>
        <w:spacing w:line="273" w:lineRule="auto"/>
        <w:ind w:right="7"/>
        <w:jc w:val="both"/>
        <w:rPr>
          <w:sz w:val="22"/>
          <w:szCs w:val="22"/>
        </w:rPr>
      </w:pPr>
      <w:r w:rsidRPr="0054337F">
        <w:rPr>
          <w:sz w:val="22"/>
          <w:szCs w:val="22"/>
        </w:rPr>
        <w:t xml:space="preserve">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 при цьому проінформував ДП ПРОФІТ ХАБ. </w:t>
      </w:r>
    </w:p>
    <w:p w14:paraId="249EA347" w14:textId="77777777" w:rsidR="00DF077F" w:rsidRPr="0054337F" w:rsidRDefault="00DF077F" w:rsidP="00DF077F">
      <w:pPr>
        <w:spacing w:line="280" w:lineRule="auto"/>
        <w:ind w:left="7" w:firstLine="115"/>
        <w:jc w:val="both"/>
        <w:rPr>
          <w:sz w:val="22"/>
          <w:szCs w:val="22"/>
        </w:rPr>
      </w:pPr>
    </w:p>
    <w:p w14:paraId="74EA9802" w14:textId="77777777" w:rsidR="00DF077F" w:rsidRDefault="00DF077F" w:rsidP="00DF077F">
      <w:pPr>
        <w:spacing w:line="244" w:lineRule="auto"/>
        <w:jc w:val="center"/>
        <w:rPr>
          <w:b/>
          <w:sz w:val="23"/>
          <w:szCs w:val="23"/>
        </w:rPr>
      </w:pPr>
      <w:r>
        <w:rPr>
          <w:b/>
          <w:sz w:val="23"/>
          <w:szCs w:val="23"/>
        </w:rPr>
        <w:t>9. Відповідальність Сторін</w:t>
      </w:r>
    </w:p>
    <w:p w14:paraId="66D66DED" w14:textId="77777777" w:rsidR="00DF077F" w:rsidRDefault="00DF077F" w:rsidP="00DF077F">
      <w:pPr>
        <w:spacing w:line="244" w:lineRule="auto"/>
        <w:jc w:val="center"/>
        <w:rPr>
          <w:b/>
          <w:sz w:val="23"/>
          <w:szCs w:val="23"/>
        </w:rPr>
      </w:pPr>
    </w:p>
    <w:p w14:paraId="4B43F7D6" w14:textId="5CCA3AC5" w:rsidR="00DF077F" w:rsidRPr="0054337F" w:rsidRDefault="00DF077F" w:rsidP="001459A1">
      <w:pPr>
        <w:spacing w:line="295" w:lineRule="auto"/>
        <w:jc w:val="both"/>
        <w:rPr>
          <w:sz w:val="22"/>
          <w:szCs w:val="22"/>
        </w:rPr>
      </w:pPr>
      <w:r w:rsidRPr="0054337F">
        <w:rPr>
          <w:sz w:val="22"/>
          <w:szCs w:val="22"/>
        </w:rPr>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r w:rsidR="00E63BEA" w:rsidRPr="0054337F">
        <w:rPr>
          <w:sz w:val="22"/>
          <w:szCs w:val="22"/>
        </w:rPr>
        <w:t xml:space="preserve"> України</w:t>
      </w:r>
      <w:r w:rsidRPr="0054337F">
        <w:rPr>
          <w:sz w:val="22"/>
          <w:szCs w:val="22"/>
        </w:rPr>
        <w:t xml:space="preserve">. </w:t>
      </w:r>
    </w:p>
    <w:p w14:paraId="0987A550" w14:textId="1AA83516" w:rsidR="00DF077F" w:rsidRPr="0054337F" w:rsidRDefault="00DF077F" w:rsidP="001459A1">
      <w:pPr>
        <w:spacing w:line="295" w:lineRule="auto"/>
        <w:jc w:val="both"/>
        <w:rPr>
          <w:sz w:val="22"/>
          <w:szCs w:val="22"/>
        </w:rPr>
      </w:pPr>
      <w:r w:rsidRPr="0054337F">
        <w:rPr>
          <w:sz w:val="22"/>
          <w:szCs w:val="22"/>
        </w:rPr>
        <w:t xml:space="preserve">9.2. Постачальник має право вимагати від Споживача відшкодування збитків, а Споживач відшкодовує збитки, понесені Постачальником, виключно у разі: </w:t>
      </w:r>
    </w:p>
    <w:p w14:paraId="33DD9600" w14:textId="37531E06" w:rsidR="00DF077F" w:rsidRPr="0054337F" w:rsidRDefault="001459A1" w:rsidP="00E63BEA">
      <w:pPr>
        <w:spacing w:line="295" w:lineRule="auto"/>
        <w:jc w:val="both"/>
        <w:rPr>
          <w:sz w:val="22"/>
          <w:szCs w:val="22"/>
        </w:rPr>
      </w:pPr>
      <w:r w:rsidRPr="0054337F">
        <w:rPr>
          <w:sz w:val="22"/>
          <w:szCs w:val="22"/>
        </w:rPr>
        <w:t>9.2.1.П</w:t>
      </w:r>
      <w:r w:rsidR="00DF077F" w:rsidRPr="0054337F">
        <w:rPr>
          <w:sz w:val="22"/>
          <w:szCs w:val="22"/>
        </w:rPr>
        <w:t xml:space="preserve">орушення Споживачем строків розрахунків з Постачальником в розмірі, погодженому Сторонами в цьому Договорі; </w:t>
      </w:r>
    </w:p>
    <w:p w14:paraId="56D050B8" w14:textId="6E08DB4B" w:rsidR="00DF077F" w:rsidRPr="0054337F" w:rsidRDefault="001459A1" w:rsidP="00E63BEA">
      <w:pPr>
        <w:spacing w:line="295" w:lineRule="auto"/>
        <w:jc w:val="both"/>
        <w:rPr>
          <w:sz w:val="22"/>
          <w:szCs w:val="22"/>
        </w:rPr>
      </w:pPr>
      <w:r w:rsidRPr="0054337F">
        <w:rPr>
          <w:sz w:val="22"/>
          <w:szCs w:val="22"/>
        </w:rPr>
        <w:t>9.2.2.В</w:t>
      </w:r>
      <w:r w:rsidR="00DF077F" w:rsidRPr="0054337F">
        <w:rPr>
          <w:sz w:val="22"/>
          <w:szCs w:val="22"/>
        </w:rPr>
        <w:t xml:space="preserve">ідмови Споживача надати представнику Постачальника доступ до свого об'єкта, що завдало </w:t>
      </w:r>
      <w:r w:rsidR="00DF077F" w:rsidRPr="0054337F">
        <w:rPr>
          <w:sz w:val="22"/>
          <w:szCs w:val="22"/>
        </w:rPr>
        <w:lastRenderedPageBreak/>
        <w:t>Постачальнику збитків, - в розмірі фактичних збитків Постачальника.</w:t>
      </w:r>
    </w:p>
    <w:p w14:paraId="10B59111" w14:textId="77777777" w:rsidR="00DF077F" w:rsidRPr="0054337F" w:rsidRDefault="00DF077F" w:rsidP="001459A1">
      <w:pPr>
        <w:spacing w:line="273" w:lineRule="auto"/>
        <w:ind w:right="7"/>
        <w:jc w:val="both"/>
        <w:rPr>
          <w:sz w:val="22"/>
          <w:szCs w:val="22"/>
        </w:rPr>
      </w:pPr>
      <w:r w:rsidRPr="0054337F">
        <w:rPr>
          <w:sz w:val="22"/>
          <w:szCs w:val="22"/>
        </w:rPr>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14:paraId="208AF412" w14:textId="77777777" w:rsidR="00DF077F" w:rsidRPr="0054337F" w:rsidRDefault="00DF077F" w:rsidP="001459A1">
      <w:pPr>
        <w:spacing w:line="280" w:lineRule="auto"/>
        <w:ind w:left="7"/>
        <w:jc w:val="both"/>
        <w:rPr>
          <w:sz w:val="22"/>
          <w:szCs w:val="22"/>
        </w:rPr>
      </w:pPr>
      <w:r w:rsidRPr="0054337F">
        <w:rPr>
          <w:sz w:val="22"/>
          <w:szCs w:val="22"/>
        </w:rPr>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14:paraId="0DC2278A" w14:textId="77777777" w:rsidR="00DF077F" w:rsidRPr="0054337F" w:rsidRDefault="00DF077F" w:rsidP="001459A1">
      <w:pPr>
        <w:spacing w:before="14" w:line="273" w:lineRule="auto"/>
        <w:ind w:left="14" w:right="7"/>
        <w:jc w:val="both"/>
        <w:rPr>
          <w:sz w:val="22"/>
          <w:szCs w:val="22"/>
        </w:rPr>
      </w:pPr>
      <w:r w:rsidRPr="0054337F">
        <w:rPr>
          <w:sz w:val="22"/>
          <w:szCs w:val="22"/>
        </w:rPr>
        <w:t>9.5. Порядок документального підтвердження порушень умов цього Договору, а також відшкодування збитків встановлюється ПРРЕЕ.</w:t>
      </w:r>
    </w:p>
    <w:p w14:paraId="6C739A2B" w14:textId="1092E4FE" w:rsidR="00DF077F" w:rsidRPr="0054337F" w:rsidRDefault="00DF077F" w:rsidP="00E63BEA">
      <w:pPr>
        <w:spacing w:line="297" w:lineRule="auto"/>
        <w:ind w:left="20"/>
        <w:jc w:val="both"/>
        <w:rPr>
          <w:sz w:val="22"/>
          <w:szCs w:val="22"/>
        </w:rPr>
      </w:pPr>
      <w:r w:rsidRPr="0054337F">
        <w:rPr>
          <w:sz w:val="22"/>
          <w:szCs w:val="22"/>
        </w:rPr>
        <w:t>9.6. Постачальник не несе відповідальності за припинення дії цього Договору у разі неприйняття Споживачем своєчасно запропонованих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тощо) та/або змінами в нормативно-правових актах щодо формування цієї ціни або щодо умов постачання електричної енергії.</w:t>
      </w:r>
    </w:p>
    <w:p w14:paraId="3789FDA5" w14:textId="2B5A2A0E" w:rsidR="00DF077F" w:rsidRPr="0054337F" w:rsidRDefault="00DF077F" w:rsidP="00E63BEA">
      <w:pPr>
        <w:spacing w:line="297" w:lineRule="auto"/>
        <w:ind w:left="20"/>
        <w:jc w:val="both"/>
        <w:rPr>
          <w:sz w:val="22"/>
          <w:szCs w:val="22"/>
        </w:rPr>
      </w:pPr>
      <w:r w:rsidRPr="0054337F">
        <w:rPr>
          <w:sz w:val="22"/>
          <w:szCs w:val="22"/>
        </w:rPr>
        <w:t>9.7. У разі виникнення спірних питань між  споживачем та постачальником послуг комерційного</w:t>
      </w:r>
      <w:r w:rsidR="00E63BEA" w:rsidRPr="0054337F">
        <w:rPr>
          <w:sz w:val="22"/>
          <w:szCs w:val="22"/>
        </w:rPr>
        <w:t xml:space="preserve"> </w:t>
      </w:r>
      <w:r w:rsidRPr="0054337F">
        <w:rPr>
          <w:sz w:val="22"/>
          <w:szCs w:val="22"/>
        </w:rPr>
        <w:t>обліку (оператором системи розподілу) щодо повноти/достовірності показів розрахункових засобів обліку, Постачальник може надавати Споживачу консультації та іншу допомогу щодо врегулюванні спірних питань. В будь-якому випадку інформація постачальника послуг комерційного обліку(оператора системи розподілу ) є пріоритетною для здійснення комерційних розрахунків за цим Договором. Наявність заперечень з боку Споживача або спорів щодо показів засобів обліку не є підставою для затримки та/або не повної оплати коштів, згідно виставлених Постачальником рахунків.</w:t>
      </w:r>
    </w:p>
    <w:p w14:paraId="43D46F38" w14:textId="7A347F9B" w:rsidR="00DF077F" w:rsidRPr="0054337F" w:rsidRDefault="00DF077F" w:rsidP="00E63BEA">
      <w:pPr>
        <w:spacing w:line="297" w:lineRule="auto"/>
        <w:ind w:left="20"/>
        <w:jc w:val="both"/>
        <w:rPr>
          <w:sz w:val="22"/>
          <w:szCs w:val="22"/>
        </w:rPr>
      </w:pPr>
      <w:r w:rsidRPr="0054337F">
        <w:rPr>
          <w:sz w:val="22"/>
          <w:szCs w:val="22"/>
        </w:rPr>
        <w:t xml:space="preserve">9.8.Постачальник не несе відповідальність у вигляді відшкодування збитків, сплати неустойки, </w:t>
      </w:r>
      <w:proofErr w:type="spellStart"/>
      <w:r w:rsidRPr="0054337F">
        <w:rPr>
          <w:sz w:val="22"/>
          <w:szCs w:val="22"/>
        </w:rPr>
        <w:t>оперативно</w:t>
      </w:r>
      <w:proofErr w:type="spellEnd"/>
      <w:r w:rsidRPr="0054337F">
        <w:rPr>
          <w:sz w:val="22"/>
          <w:szCs w:val="22"/>
        </w:rPr>
        <w:t>-господарських санкцій при використанні даних оператора системи розподілу для здійснення комерційних розрахунків зі Споживачем.</w:t>
      </w:r>
    </w:p>
    <w:p w14:paraId="47BB8DBC" w14:textId="77777777" w:rsidR="00DF077F" w:rsidRPr="0054337F" w:rsidRDefault="00DF077F" w:rsidP="00E63BEA">
      <w:pPr>
        <w:spacing w:line="297" w:lineRule="auto"/>
        <w:ind w:left="20"/>
        <w:jc w:val="both"/>
        <w:rPr>
          <w:sz w:val="22"/>
          <w:szCs w:val="22"/>
        </w:rPr>
      </w:pPr>
    </w:p>
    <w:p w14:paraId="01394FB3" w14:textId="77777777" w:rsidR="00DF077F" w:rsidRDefault="00DF077F" w:rsidP="00DF077F">
      <w:pPr>
        <w:spacing w:line="244" w:lineRule="auto"/>
        <w:jc w:val="center"/>
        <w:rPr>
          <w:b/>
          <w:sz w:val="23"/>
          <w:szCs w:val="23"/>
        </w:rPr>
      </w:pPr>
    </w:p>
    <w:p w14:paraId="0EB336CF" w14:textId="77777777" w:rsidR="00DF077F" w:rsidRDefault="00DF077F" w:rsidP="00DF077F">
      <w:pPr>
        <w:spacing w:line="244" w:lineRule="auto"/>
        <w:jc w:val="center"/>
        <w:rPr>
          <w:b/>
          <w:sz w:val="23"/>
          <w:szCs w:val="23"/>
        </w:rPr>
      </w:pPr>
      <w:r>
        <w:rPr>
          <w:b/>
          <w:sz w:val="23"/>
          <w:szCs w:val="23"/>
        </w:rPr>
        <w:t xml:space="preserve">10. Порядок зміни </w:t>
      </w:r>
      <w:proofErr w:type="spellStart"/>
      <w:r>
        <w:rPr>
          <w:b/>
          <w:sz w:val="23"/>
          <w:szCs w:val="23"/>
        </w:rPr>
        <w:t>електропостачальника</w:t>
      </w:r>
      <w:proofErr w:type="spellEnd"/>
    </w:p>
    <w:p w14:paraId="0C4A6032" w14:textId="77777777" w:rsidR="00DF077F" w:rsidRDefault="00DF077F" w:rsidP="00DF077F">
      <w:pPr>
        <w:spacing w:line="244" w:lineRule="auto"/>
        <w:jc w:val="center"/>
        <w:rPr>
          <w:b/>
          <w:sz w:val="23"/>
          <w:szCs w:val="23"/>
        </w:rPr>
      </w:pPr>
    </w:p>
    <w:p w14:paraId="1C591799" w14:textId="77777777" w:rsidR="00DF077F" w:rsidRPr="0054337F" w:rsidRDefault="00DF077F" w:rsidP="00E63BEA">
      <w:pPr>
        <w:spacing w:line="297" w:lineRule="auto"/>
        <w:ind w:left="20"/>
        <w:jc w:val="both"/>
        <w:rPr>
          <w:sz w:val="22"/>
          <w:szCs w:val="22"/>
        </w:rPr>
      </w:pPr>
      <w:r w:rsidRPr="0054337F">
        <w:rPr>
          <w:sz w:val="22"/>
          <w:szCs w:val="22"/>
        </w:rPr>
        <w:t xml:space="preserve">10.1. Споживач має право в будь-який момент часу змінити постачальника шляхом укладення нового договору про постачання електричної енергії з новим </w:t>
      </w:r>
      <w:proofErr w:type="spellStart"/>
      <w:r w:rsidRPr="0054337F">
        <w:rPr>
          <w:sz w:val="22"/>
          <w:szCs w:val="22"/>
        </w:rPr>
        <w:t>електропостачальником</w:t>
      </w:r>
      <w:proofErr w:type="spellEnd"/>
      <w:r w:rsidRPr="0054337F">
        <w:rPr>
          <w:sz w:val="22"/>
          <w:szCs w:val="22"/>
        </w:rPr>
        <w:t>,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14:paraId="20EB17F9" w14:textId="77777777" w:rsidR="00DF077F" w:rsidRPr="0054337F" w:rsidRDefault="00DF077F" w:rsidP="00E63BEA">
      <w:pPr>
        <w:spacing w:line="297" w:lineRule="auto"/>
        <w:ind w:left="20"/>
        <w:jc w:val="both"/>
        <w:rPr>
          <w:sz w:val="22"/>
          <w:szCs w:val="22"/>
        </w:rPr>
      </w:pPr>
      <w:r w:rsidRPr="0054337F">
        <w:rPr>
          <w:sz w:val="22"/>
          <w:szCs w:val="22"/>
        </w:rPr>
        <w:t xml:space="preserve">10.2. Зміна постачальника електричної енергії здійснюється згідно з порядком, встановленим ПРРЕЕ. </w:t>
      </w:r>
    </w:p>
    <w:p w14:paraId="76035CF2" w14:textId="77777777" w:rsidR="00DF077F" w:rsidRPr="0054337F" w:rsidRDefault="00DF077F" w:rsidP="00E63BEA">
      <w:pPr>
        <w:spacing w:line="297" w:lineRule="auto"/>
        <w:ind w:left="20"/>
        <w:jc w:val="both"/>
        <w:rPr>
          <w:sz w:val="22"/>
          <w:szCs w:val="22"/>
        </w:rPr>
      </w:pPr>
    </w:p>
    <w:p w14:paraId="7A119BEC" w14:textId="77777777" w:rsidR="00DF077F" w:rsidRDefault="00DF077F" w:rsidP="00DF077F">
      <w:pPr>
        <w:spacing w:line="258" w:lineRule="auto"/>
        <w:ind w:firstLine="144"/>
        <w:jc w:val="center"/>
        <w:rPr>
          <w:b/>
          <w:sz w:val="23"/>
          <w:szCs w:val="23"/>
        </w:rPr>
      </w:pPr>
      <w:r>
        <w:rPr>
          <w:b/>
          <w:sz w:val="23"/>
          <w:szCs w:val="23"/>
        </w:rPr>
        <w:t>11. Порядок розв'язання спорів</w:t>
      </w:r>
    </w:p>
    <w:p w14:paraId="10979377" w14:textId="77777777" w:rsidR="00DF077F" w:rsidRDefault="00DF077F" w:rsidP="00DF077F">
      <w:pPr>
        <w:spacing w:line="258" w:lineRule="auto"/>
        <w:ind w:left="3340" w:firstLine="60"/>
        <w:rPr>
          <w:b/>
          <w:sz w:val="23"/>
          <w:szCs w:val="23"/>
        </w:rPr>
      </w:pPr>
      <w:r>
        <w:rPr>
          <w:b/>
          <w:sz w:val="23"/>
          <w:szCs w:val="23"/>
        </w:rPr>
        <w:t xml:space="preserve"> </w:t>
      </w:r>
    </w:p>
    <w:p w14:paraId="74BE8970" w14:textId="77777777" w:rsidR="00E63BEA" w:rsidRPr="0054337F" w:rsidRDefault="00DF077F" w:rsidP="00E63BEA">
      <w:pPr>
        <w:spacing w:line="297" w:lineRule="auto"/>
        <w:ind w:left="20"/>
        <w:jc w:val="both"/>
        <w:rPr>
          <w:sz w:val="22"/>
          <w:szCs w:val="22"/>
        </w:rPr>
      </w:pPr>
      <w:r w:rsidRPr="0054337F">
        <w:rPr>
          <w:sz w:val="22"/>
          <w:szCs w:val="22"/>
        </w:rPr>
        <w:t>11.1. Спори та розбіжності, що можуть виникнути із виконанні умов цього Договору,  узгоджуються шляхом переговорів між Сторонами.</w:t>
      </w:r>
      <w:r w:rsidR="00E63BEA" w:rsidRPr="0054337F">
        <w:rPr>
          <w:sz w:val="22"/>
          <w:szCs w:val="22"/>
        </w:rPr>
        <w:t xml:space="preserve">  </w:t>
      </w:r>
    </w:p>
    <w:p w14:paraId="1926C25C" w14:textId="1DA05CC5" w:rsidR="00DF077F" w:rsidRPr="0054337F" w:rsidRDefault="00E63BEA" w:rsidP="00E63BEA">
      <w:pPr>
        <w:spacing w:line="297" w:lineRule="auto"/>
        <w:ind w:left="20"/>
        <w:jc w:val="both"/>
        <w:rPr>
          <w:sz w:val="22"/>
          <w:szCs w:val="22"/>
        </w:rPr>
      </w:pPr>
      <w:r w:rsidRPr="0054337F">
        <w:rPr>
          <w:sz w:val="22"/>
          <w:szCs w:val="22"/>
        </w:rPr>
        <w:t xml:space="preserve">     </w:t>
      </w:r>
      <w:r w:rsidR="00DF077F" w:rsidRPr="0054337F">
        <w:rPr>
          <w:sz w:val="22"/>
          <w:szCs w:val="22"/>
        </w:rPr>
        <w:t xml:space="preserve">Під час вирішення спорів Сторони мають керуватися порядком врегулювання спорів, встановленим ПРРЕЕ </w:t>
      </w:r>
    </w:p>
    <w:p w14:paraId="7EFB013C" w14:textId="77777777" w:rsidR="00DF077F" w:rsidRPr="0054337F" w:rsidRDefault="00DF077F" w:rsidP="00E63BEA">
      <w:pPr>
        <w:spacing w:line="297" w:lineRule="auto"/>
        <w:ind w:left="20" w:right="20"/>
        <w:jc w:val="both"/>
        <w:rPr>
          <w:sz w:val="22"/>
          <w:szCs w:val="22"/>
        </w:rPr>
      </w:pPr>
      <w:r w:rsidRPr="0054337F">
        <w:rPr>
          <w:sz w:val="22"/>
          <w:szCs w:val="22"/>
        </w:rPr>
        <w:t>11.2. У разі недосягнення між Сторонами згоди шляхом проведення переговорів або у разі незгоди Споживача, Споживач має право звернутися із заявою про вирішення спору до Регулятора чи його територіального підрозділу, центрального органу виконавчої влади, Антимонопольного комітету України.</w:t>
      </w:r>
    </w:p>
    <w:p w14:paraId="7E6B5560" w14:textId="3484A65D" w:rsidR="00DF077F" w:rsidRPr="0054337F" w:rsidRDefault="00E63BEA" w:rsidP="00E63BEA">
      <w:pPr>
        <w:spacing w:line="297" w:lineRule="auto"/>
        <w:ind w:left="20"/>
        <w:jc w:val="both"/>
        <w:rPr>
          <w:sz w:val="22"/>
          <w:szCs w:val="22"/>
        </w:rPr>
      </w:pPr>
      <w:r w:rsidRPr="0054337F">
        <w:rPr>
          <w:sz w:val="22"/>
          <w:szCs w:val="22"/>
        </w:rPr>
        <w:t xml:space="preserve">    </w:t>
      </w:r>
      <w:r w:rsidR="00DF077F" w:rsidRPr="0054337F">
        <w:rPr>
          <w:sz w:val="22"/>
          <w:szCs w:val="22"/>
        </w:rP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14:paraId="76B74A5E" w14:textId="77777777" w:rsidR="00DF077F" w:rsidRDefault="00DF077F" w:rsidP="00DF077F">
      <w:pPr>
        <w:spacing w:line="258" w:lineRule="auto"/>
        <w:ind w:left="3520" w:firstLine="80"/>
        <w:rPr>
          <w:b/>
          <w:sz w:val="21"/>
          <w:szCs w:val="21"/>
        </w:rPr>
      </w:pPr>
      <w:r>
        <w:rPr>
          <w:b/>
          <w:sz w:val="21"/>
          <w:szCs w:val="21"/>
        </w:rPr>
        <w:t xml:space="preserve"> </w:t>
      </w:r>
    </w:p>
    <w:p w14:paraId="1F3C9F82" w14:textId="77777777" w:rsidR="0054337F" w:rsidRDefault="0054337F" w:rsidP="00DF077F">
      <w:pPr>
        <w:spacing w:line="258" w:lineRule="auto"/>
        <w:ind w:firstLine="144"/>
        <w:jc w:val="center"/>
        <w:rPr>
          <w:b/>
          <w:sz w:val="23"/>
          <w:szCs w:val="23"/>
        </w:rPr>
      </w:pPr>
    </w:p>
    <w:p w14:paraId="70ACFA25" w14:textId="73C0022F" w:rsidR="00DF077F" w:rsidRDefault="00DF077F" w:rsidP="00DF077F">
      <w:pPr>
        <w:spacing w:line="258" w:lineRule="auto"/>
        <w:ind w:firstLine="144"/>
        <w:jc w:val="center"/>
        <w:rPr>
          <w:b/>
          <w:sz w:val="23"/>
          <w:szCs w:val="23"/>
        </w:rPr>
      </w:pPr>
      <w:r w:rsidRPr="00B60BD0">
        <w:rPr>
          <w:b/>
          <w:sz w:val="23"/>
          <w:szCs w:val="23"/>
        </w:rPr>
        <w:lastRenderedPageBreak/>
        <w:t>12. Форс-мажорні обставини</w:t>
      </w:r>
    </w:p>
    <w:p w14:paraId="2820BB9D" w14:textId="77777777" w:rsidR="0054337F" w:rsidRPr="00B60BD0" w:rsidRDefault="0054337F" w:rsidP="00DF077F">
      <w:pPr>
        <w:spacing w:line="258" w:lineRule="auto"/>
        <w:ind w:firstLine="144"/>
        <w:jc w:val="center"/>
        <w:rPr>
          <w:b/>
          <w:sz w:val="23"/>
          <w:szCs w:val="23"/>
        </w:rPr>
      </w:pPr>
    </w:p>
    <w:p w14:paraId="64C0CADC" w14:textId="688B724B" w:rsidR="00DF077F" w:rsidRPr="0054337F" w:rsidRDefault="00DF077F" w:rsidP="0054337F">
      <w:pPr>
        <w:spacing w:before="20" w:line="297" w:lineRule="auto"/>
        <w:ind w:left="20"/>
        <w:rPr>
          <w:sz w:val="22"/>
          <w:szCs w:val="22"/>
        </w:rPr>
      </w:pPr>
      <w:r w:rsidRPr="0054337F">
        <w:rPr>
          <w:sz w:val="22"/>
          <w:szCs w:val="22"/>
        </w:rPr>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533333FC" w14:textId="77777777" w:rsidR="00DF077F" w:rsidRPr="0054337F" w:rsidRDefault="00DF077F" w:rsidP="00E63BEA">
      <w:pPr>
        <w:spacing w:line="297" w:lineRule="auto"/>
        <w:ind w:left="20" w:right="20"/>
        <w:jc w:val="both"/>
        <w:rPr>
          <w:sz w:val="22"/>
          <w:szCs w:val="22"/>
        </w:rPr>
      </w:pPr>
      <w:r w:rsidRPr="0054337F">
        <w:rPr>
          <w:sz w:val="22"/>
          <w:szCs w:val="22"/>
        </w:rPr>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6E5E311F" w14:textId="77777777" w:rsidR="00DF077F" w:rsidRPr="0054337F" w:rsidRDefault="00DF077F" w:rsidP="00E63BEA">
      <w:pPr>
        <w:spacing w:line="305" w:lineRule="auto"/>
        <w:ind w:left="20"/>
        <w:jc w:val="both"/>
        <w:rPr>
          <w:sz w:val="22"/>
          <w:szCs w:val="22"/>
        </w:rPr>
      </w:pPr>
      <w:r w:rsidRPr="0054337F">
        <w:rPr>
          <w:sz w:val="22"/>
          <w:szCs w:val="22"/>
        </w:rPr>
        <w:t>12.3. Строк виконання зобов'язань за цим Договором відкладається на строк дії форс-мажорних обставин.</w:t>
      </w:r>
    </w:p>
    <w:p w14:paraId="2E8F65A7" w14:textId="77777777" w:rsidR="00DF077F" w:rsidRPr="0054337F" w:rsidRDefault="00DF077F" w:rsidP="00E63BEA">
      <w:pPr>
        <w:spacing w:line="297" w:lineRule="auto"/>
        <w:ind w:left="20"/>
        <w:jc w:val="both"/>
        <w:rPr>
          <w:sz w:val="22"/>
          <w:szCs w:val="22"/>
        </w:rPr>
      </w:pPr>
      <w:r w:rsidRPr="0054337F">
        <w:rPr>
          <w:sz w:val="22"/>
          <w:szCs w:val="22"/>
        </w:rPr>
        <w:t>12.4. Сторони зобов'язані негайно повідомити про форс-мажорні обставини та протягом чотирьох календарних днів з дня їх виникнення надати підтверджуючі документи щодо їх настання відповідно до законодавства.</w:t>
      </w:r>
    </w:p>
    <w:p w14:paraId="4E3B8704" w14:textId="77777777" w:rsidR="00DF077F" w:rsidRPr="0054337F" w:rsidRDefault="00DF077F" w:rsidP="00E63BEA">
      <w:pPr>
        <w:spacing w:line="314" w:lineRule="auto"/>
        <w:ind w:left="20" w:right="20"/>
        <w:jc w:val="both"/>
        <w:rPr>
          <w:sz w:val="22"/>
          <w:szCs w:val="22"/>
        </w:rPr>
      </w:pPr>
      <w:r w:rsidRPr="0054337F">
        <w:rPr>
          <w:sz w:val="22"/>
          <w:szCs w:val="22"/>
        </w:rPr>
        <w:t>12.5. 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14:paraId="2E799ACB" w14:textId="77777777" w:rsidR="006B1FB2" w:rsidRDefault="006B1FB2" w:rsidP="00DF077F">
      <w:pPr>
        <w:spacing w:before="20" w:line="297" w:lineRule="auto"/>
        <w:ind w:left="20" w:firstLine="100"/>
        <w:jc w:val="center"/>
        <w:rPr>
          <w:b/>
          <w:sz w:val="23"/>
          <w:szCs w:val="23"/>
        </w:rPr>
      </w:pPr>
    </w:p>
    <w:p w14:paraId="0882DD41" w14:textId="443E8B7A" w:rsidR="00DF077F" w:rsidRDefault="00DF077F" w:rsidP="00DF077F">
      <w:pPr>
        <w:spacing w:before="20" w:line="297" w:lineRule="auto"/>
        <w:ind w:left="20" w:firstLine="100"/>
        <w:jc w:val="center"/>
        <w:rPr>
          <w:b/>
          <w:sz w:val="23"/>
          <w:szCs w:val="23"/>
        </w:rPr>
      </w:pPr>
      <w:r>
        <w:rPr>
          <w:b/>
          <w:sz w:val="23"/>
          <w:szCs w:val="23"/>
        </w:rPr>
        <w:t>13. Строк дії Договору та інші умови</w:t>
      </w:r>
    </w:p>
    <w:p w14:paraId="1F6EC6C1" w14:textId="77777777" w:rsidR="00DF077F" w:rsidRDefault="00DF077F" w:rsidP="00DF077F">
      <w:pPr>
        <w:spacing w:before="20" w:line="297" w:lineRule="auto"/>
        <w:ind w:left="20" w:firstLine="100"/>
        <w:jc w:val="center"/>
        <w:rPr>
          <w:sz w:val="21"/>
          <w:szCs w:val="21"/>
        </w:rPr>
      </w:pPr>
      <w:r>
        <w:rPr>
          <w:sz w:val="21"/>
          <w:szCs w:val="21"/>
        </w:rPr>
        <w:t xml:space="preserve"> </w:t>
      </w:r>
    </w:p>
    <w:p w14:paraId="77CBA02B" w14:textId="77777777" w:rsidR="00DF077F" w:rsidRPr="0054337F" w:rsidRDefault="00DF077F" w:rsidP="00E63BEA">
      <w:pPr>
        <w:spacing w:line="297" w:lineRule="auto"/>
        <w:jc w:val="both"/>
        <w:rPr>
          <w:sz w:val="22"/>
          <w:szCs w:val="22"/>
        </w:rPr>
      </w:pPr>
      <w:r w:rsidRPr="0054337F">
        <w:rPr>
          <w:sz w:val="22"/>
          <w:szCs w:val="22"/>
        </w:rPr>
        <w:t>13.1. Цей Договір укладається на строк, зазначений в комерційній пропозиції, яку</w:t>
      </w:r>
      <w:r w:rsidRPr="0054337F">
        <w:rPr>
          <w:sz w:val="22"/>
          <w:szCs w:val="22"/>
          <w:lang w:val="ru-RU"/>
        </w:rPr>
        <w:t xml:space="preserve"> </w:t>
      </w:r>
      <w:r w:rsidRPr="0054337F">
        <w:rPr>
          <w:sz w:val="22"/>
          <w:szCs w:val="22"/>
        </w:rPr>
        <w:t>обрав Споживач, та набирає чинності з моменту погодження (акцептування) Споживачем</w:t>
      </w:r>
      <w:r w:rsidRPr="0054337F">
        <w:rPr>
          <w:sz w:val="22"/>
          <w:szCs w:val="22"/>
          <w:lang w:val="ru-RU"/>
        </w:rPr>
        <w:t xml:space="preserve"> </w:t>
      </w:r>
      <w:r w:rsidRPr="0054337F">
        <w:rPr>
          <w:sz w:val="22"/>
          <w:szCs w:val="22"/>
        </w:rPr>
        <w:t>заяви</w:t>
      </w:r>
      <w:r w:rsidRPr="0054337F">
        <w:rPr>
          <w:sz w:val="22"/>
          <w:szCs w:val="22"/>
          <w:lang w:val="ru-RU"/>
        </w:rPr>
        <w:t xml:space="preserve"> </w:t>
      </w:r>
      <w:r w:rsidRPr="0054337F">
        <w:rPr>
          <w:sz w:val="22"/>
          <w:szCs w:val="22"/>
        </w:rPr>
        <w:t>-</w:t>
      </w:r>
      <w:r w:rsidRPr="0054337F">
        <w:rPr>
          <w:sz w:val="22"/>
          <w:szCs w:val="22"/>
          <w:lang w:val="ru-RU"/>
        </w:rPr>
        <w:t xml:space="preserve"> </w:t>
      </w:r>
      <w:r w:rsidRPr="0054337F">
        <w:rPr>
          <w:sz w:val="22"/>
          <w:szCs w:val="22"/>
        </w:rPr>
        <w:t xml:space="preserve">приєднання, яка є додатком 1 до цього Договору. Договір розміщений Постачальником в мережі Інтернет на офіційному сайті: </w:t>
      </w:r>
      <w:hyperlink r:id="rId6" w:history="1">
        <w:r w:rsidRPr="0054337F">
          <w:rPr>
            <w:rStyle w:val="aa"/>
            <w:sz w:val="22"/>
            <w:szCs w:val="22"/>
            <w:lang w:val="en-US"/>
          </w:rPr>
          <w:t>www</w:t>
        </w:r>
        <w:r w:rsidRPr="0054337F">
          <w:rPr>
            <w:rStyle w:val="aa"/>
            <w:sz w:val="22"/>
            <w:szCs w:val="22"/>
            <w:lang w:val="ru-RU"/>
          </w:rPr>
          <w:t>.</w:t>
        </w:r>
        <w:proofErr w:type="spellStart"/>
        <w:r w:rsidRPr="0054337F">
          <w:rPr>
            <w:rStyle w:val="aa"/>
            <w:sz w:val="22"/>
            <w:szCs w:val="22"/>
            <w:lang w:val="en-US"/>
          </w:rPr>
          <w:t>profhub</w:t>
        </w:r>
        <w:proofErr w:type="spellEnd"/>
        <w:r w:rsidRPr="0054337F">
          <w:rPr>
            <w:rStyle w:val="aa"/>
            <w:sz w:val="22"/>
            <w:szCs w:val="22"/>
            <w:lang w:val="ru-RU"/>
          </w:rPr>
          <w:t>.</w:t>
        </w:r>
        <w:r w:rsidRPr="0054337F">
          <w:rPr>
            <w:rStyle w:val="aa"/>
            <w:sz w:val="22"/>
            <w:szCs w:val="22"/>
            <w:lang w:val="en-US"/>
          </w:rPr>
          <w:t>co</w:t>
        </w:r>
        <w:r w:rsidRPr="0054337F">
          <w:rPr>
            <w:rStyle w:val="aa"/>
            <w:sz w:val="22"/>
            <w:szCs w:val="22"/>
            <w:lang w:val="ru-RU"/>
          </w:rPr>
          <w:t>.</w:t>
        </w:r>
        <w:proofErr w:type="spellStart"/>
        <w:r w:rsidRPr="0054337F">
          <w:rPr>
            <w:rStyle w:val="aa"/>
            <w:sz w:val="22"/>
            <w:szCs w:val="22"/>
            <w:lang w:val="en-US"/>
          </w:rPr>
          <w:t>ua</w:t>
        </w:r>
        <w:proofErr w:type="spellEnd"/>
      </w:hyperlink>
      <w:r w:rsidRPr="0054337F">
        <w:rPr>
          <w:sz w:val="22"/>
          <w:szCs w:val="22"/>
          <w:lang w:val="ru-RU"/>
        </w:rPr>
        <w:t xml:space="preserve"> </w:t>
      </w:r>
      <w:r w:rsidRPr="0054337F">
        <w:rPr>
          <w:sz w:val="22"/>
          <w:szCs w:val="22"/>
        </w:rPr>
        <w:t>та  доступний для  вільного ознайомлення.</w:t>
      </w:r>
    </w:p>
    <w:p w14:paraId="59CC8B74" w14:textId="77777777" w:rsidR="00DF077F" w:rsidRPr="0054337F" w:rsidRDefault="00DF077F" w:rsidP="00E63BEA">
      <w:pPr>
        <w:spacing w:line="297" w:lineRule="auto"/>
        <w:jc w:val="both"/>
        <w:rPr>
          <w:sz w:val="22"/>
          <w:szCs w:val="22"/>
        </w:rPr>
      </w:pPr>
      <w:r w:rsidRPr="0054337F">
        <w:rPr>
          <w:sz w:val="22"/>
          <w:szCs w:val="22"/>
        </w:rPr>
        <w:t>13.2. Споживач може приєднатися до Договору, шляхом підписання заяви</w:t>
      </w:r>
      <w:r w:rsidRPr="0054337F">
        <w:rPr>
          <w:sz w:val="22"/>
          <w:szCs w:val="22"/>
          <w:lang w:val="ru-RU"/>
        </w:rPr>
        <w:t xml:space="preserve"> </w:t>
      </w:r>
      <w:r w:rsidRPr="0054337F">
        <w:rPr>
          <w:sz w:val="22"/>
          <w:szCs w:val="22"/>
        </w:rPr>
        <w:t>-</w:t>
      </w:r>
      <w:r w:rsidRPr="0054337F">
        <w:rPr>
          <w:sz w:val="22"/>
          <w:szCs w:val="22"/>
          <w:lang w:val="ru-RU"/>
        </w:rPr>
        <w:t xml:space="preserve"> </w:t>
      </w:r>
      <w:r w:rsidRPr="0054337F">
        <w:rPr>
          <w:sz w:val="22"/>
          <w:szCs w:val="22"/>
        </w:rPr>
        <w:t>приєднання.</w:t>
      </w:r>
    </w:p>
    <w:p w14:paraId="170EC878" w14:textId="6EDB2A93" w:rsidR="00DF077F" w:rsidRPr="0054337F" w:rsidRDefault="00E63BEA" w:rsidP="00E63BEA">
      <w:pPr>
        <w:spacing w:line="297" w:lineRule="auto"/>
        <w:ind w:left="20"/>
        <w:jc w:val="both"/>
        <w:rPr>
          <w:sz w:val="22"/>
          <w:szCs w:val="22"/>
        </w:rPr>
      </w:pPr>
      <w:r w:rsidRPr="0054337F">
        <w:rPr>
          <w:sz w:val="22"/>
          <w:szCs w:val="22"/>
        </w:rPr>
        <w:t xml:space="preserve">      </w:t>
      </w:r>
      <w:r w:rsidR="00DF077F" w:rsidRPr="0054337F">
        <w:rPr>
          <w:sz w:val="22"/>
          <w:szCs w:val="22"/>
        </w:rPr>
        <w:t>Підписання Споживачем заяви</w:t>
      </w:r>
      <w:r w:rsidR="00DF077F" w:rsidRPr="0054337F">
        <w:rPr>
          <w:sz w:val="22"/>
          <w:szCs w:val="22"/>
          <w:lang w:val="ru-RU"/>
        </w:rPr>
        <w:t xml:space="preserve"> </w:t>
      </w:r>
      <w:r w:rsidR="00DF077F" w:rsidRPr="0054337F">
        <w:rPr>
          <w:sz w:val="22"/>
          <w:szCs w:val="22"/>
        </w:rPr>
        <w:t>-</w:t>
      </w:r>
      <w:r w:rsidR="00DF077F" w:rsidRPr="0054337F">
        <w:rPr>
          <w:sz w:val="22"/>
          <w:szCs w:val="22"/>
          <w:lang w:val="ru-RU"/>
        </w:rPr>
        <w:t xml:space="preserve"> </w:t>
      </w:r>
      <w:r w:rsidR="00DF077F" w:rsidRPr="0054337F">
        <w:rPr>
          <w:sz w:val="22"/>
          <w:szCs w:val="22"/>
        </w:rPr>
        <w:t>приєднання є його акцептом Договору та засвідчує право Споживача вимагати від Постачальника виконання обов'язків за Договором.</w:t>
      </w:r>
    </w:p>
    <w:p w14:paraId="2D2D6994" w14:textId="77777777" w:rsidR="00DF077F" w:rsidRPr="0054337F" w:rsidRDefault="00DF077F" w:rsidP="00E63BEA">
      <w:pPr>
        <w:spacing w:line="297" w:lineRule="auto"/>
        <w:ind w:left="20"/>
        <w:jc w:val="both"/>
        <w:rPr>
          <w:sz w:val="22"/>
          <w:szCs w:val="22"/>
        </w:rPr>
      </w:pPr>
      <w:r w:rsidRPr="0054337F">
        <w:rPr>
          <w:sz w:val="22"/>
          <w:szCs w:val="22"/>
        </w:rPr>
        <w:t>13.3. Заява-приєднання складається за формою, встановленою Постачальником, відповідно до вибраних Споживачем умов постачання (комерційна пропозиція)</w:t>
      </w:r>
      <w:r w:rsidRPr="0054337F">
        <w:rPr>
          <w:sz w:val="22"/>
          <w:szCs w:val="22"/>
          <w:lang w:val="ru-RU"/>
        </w:rPr>
        <w:t>.</w:t>
      </w:r>
      <w:r w:rsidRPr="0054337F">
        <w:rPr>
          <w:sz w:val="22"/>
          <w:szCs w:val="22"/>
        </w:rPr>
        <w:t xml:space="preserve"> Заява-приєднання містить унікальний номер, який відповідає номеру договору, підпис Споживача, дату укладання ті інші індивідуальні умови Договору про постачання електричної енергії споживачу. Перед підписанням заяви - приєднання Споживач зобов'язаний перевірити дані, що ним надаються, обрані умови та підписом засвідчити свою згоду та їхню достовірність.</w:t>
      </w:r>
    </w:p>
    <w:p w14:paraId="42381F45" w14:textId="77777777" w:rsidR="00DF077F" w:rsidRPr="0054337F" w:rsidRDefault="00DF077F" w:rsidP="00E63BEA">
      <w:pPr>
        <w:spacing w:line="297" w:lineRule="auto"/>
        <w:ind w:left="20"/>
        <w:jc w:val="both"/>
        <w:rPr>
          <w:sz w:val="22"/>
          <w:szCs w:val="22"/>
        </w:rPr>
      </w:pPr>
      <w:r w:rsidRPr="0054337F">
        <w:rPr>
          <w:sz w:val="22"/>
          <w:szCs w:val="22"/>
        </w:rPr>
        <w:t>13.4. Оригінал підписаної заяви</w:t>
      </w:r>
      <w:r w:rsidRPr="0054337F">
        <w:rPr>
          <w:sz w:val="22"/>
          <w:szCs w:val="22"/>
          <w:lang w:val="ru-RU"/>
        </w:rPr>
        <w:t xml:space="preserve"> </w:t>
      </w:r>
      <w:r w:rsidRPr="0054337F">
        <w:rPr>
          <w:sz w:val="22"/>
          <w:szCs w:val="22"/>
        </w:rPr>
        <w:t>-</w:t>
      </w:r>
      <w:r w:rsidRPr="0054337F">
        <w:rPr>
          <w:sz w:val="22"/>
          <w:szCs w:val="22"/>
          <w:lang w:val="ru-RU"/>
        </w:rPr>
        <w:t xml:space="preserve"> </w:t>
      </w:r>
      <w:r w:rsidRPr="0054337F">
        <w:rPr>
          <w:sz w:val="22"/>
          <w:szCs w:val="22"/>
        </w:rPr>
        <w:t>приєднання в одному екземплярі є підтвердженням укладання Договору. Сторони погодилися, а Споживач підтверджує та розуміє що при використання Постачальником електронного примірника заяви</w:t>
      </w:r>
      <w:r w:rsidRPr="0054337F">
        <w:rPr>
          <w:sz w:val="22"/>
          <w:szCs w:val="22"/>
          <w:lang w:val="ru-RU"/>
        </w:rPr>
        <w:t xml:space="preserve"> </w:t>
      </w:r>
      <w:r w:rsidRPr="0054337F">
        <w:rPr>
          <w:sz w:val="22"/>
          <w:szCs w:val="22"/>
        </w:rPr>
        <w:t>-</w:t>
      </w:r>
      <w:r w:rsidRPr="0054337F">
        <w:rPr>
          <w:sz w:val="22"/>
          <w:szCs w:val="22"/>
          <w:lang w:val="ru-RU"/>
        </w:rPr>
        <w:t xml:space="preserve"> </w:t>
      </w:r>
      <w:r w:rsidRPr="0054337F">
        <w:rPr>
          <w:sz w:val="22"/>
          <w:szCs w:val="22"/>
        </w:rPr>
        <w:t>приєднання будуть створюватись, встановлюватись та припинятись такі самі юридичні наслідки, які виникають при застосуванні оригіналу заяви</w:t>
      </w:r>
      <w:r w:rsidRPr="0054337F">
        <w:rPr>
          <w:sz w:val="22"/>
          <w:szCs w:val="22"/>
          <w:lang w:val="ru-RU"/>
        </w:rPr>
        <w:t xml:space="preserve"> </w:t>
      </w:r>
      <w:r w:rsidRPr="0054337F">
        <w:rPr>
          <w:sz w:val="22"/>
          <w:szCs w:val="22"/>
        </w:rPr>
        <w:t>-</w:t>
      </w:r>
      <w:r w:rsidRPr="0054337F">
        <w:rPr>
          <w:sz w:val="22"/>
          <w:szCs w:val="22"/>
          <w:lang w:val="ru-RU"/>
        </w:rPr>
        <w:t xml:space="preserve"> </w:t>
      </w:r>
      <w:r w:rsidRPr="0054337F">
        <w:rPr>
          <w:sz w:val="22"/>
          <w:szCs w:val="22"/>
        </w:rPr>
        <w:t>приєднання.</w:t>
      </w:r>
    </w:p>
    <w:p w14:paraId="7E145EFF" w14:textId="7498ED56" w:rsidR="00DF077F" w:rsidRPr="0054337F" w:rsidRDefault="00DF077F" w:rsidP="00E63BEA">
      <w:pPr>
        <w:spacing w:line="297" w:lineRule="auto"/>
        <w:ind w:left="20"/>
        <w:jc w:val="both"/>
        <w:rPr>
          <w:sz w:val="22"/>
          <w:szCs w:val="22"/>
        </w:rPr>
      </w:pPr>
      <w:r w:rsidRPr="0054337F">
        <w:rPr>
          <w:sz w:val="22"/>
          <w:szCs w:val="22"/>
        </w:rPr>
        <w:t>13.5. Договір набуває чинності з 00-00 годин дати початку дії Договору, яка вказана Заяві - приєднання та діє до 24-00 годин дня, вказаного в п.12 Комерційної пропозиції (Додаток №2 до цього Договору), як дата закінчення дії Договору. Договір вважається автоматично продовженим на той же строк</w:t>
      </w:r>
      <w:r w:rsidRPr="0054337F">
        <w:rPr>
          <w:sz w:val="22"/>
          <w:szCs w:val="22"/>
          <w:lang w:val="ru-RU"/>
        </w:rPr>
        <w:t>,</w:t>
      </w:r>
      <w:r w:rsidRPr="0054337F">
        <w:rPr>
          <w:sz w:val="22"/>
          <w:szCs w:val="22"/>
        </w:rPr>
        <w:t xml:space="preserve"> якщо жодна із сторін не направила другій стороні письмове повідомлення про розірвання договору за 21 день до дня його закінчення.</w:t>
      </w:r>
    </w:p>
    <w:p w14:paraId="44384106" w14:textId="2AED546F" w:rsidR="00DF077F" w:rsidRPr="0054337F" w:rsidRDefault="00DF077F" w:rsidP="00E63BEA">
      <w:pPr>
        <w:spacing w:line="297" w:lineRule="auto"/>
        <w:ind w:left="20"/>
        <w:jc w:val="both"/>
        <w:rPr>
          <w:sz w:val="22"/>
          <w:szCs w:val="22"/>
        </w:rPr>
      </w:pPr>
      <w:r w:rsidRPr="0054337F">
        <w:rPr>
          <w:sz w:val="22"/>
          <w:szCs w:val="22"/>
        </w:rPr>
        <w:t>13.6. Постачальник має повідомити про зміну будь-яких умов Договору Споживача з урахуванням інформації про право Споживача розірвати Договір.</w:t>
      </w:r>
    </w:p>
    <w:p w14:paraId="3D236423" w14:textId="02EC1C7B" w:rsidR="00DF077F" w:rsidRPr="0054337F" w:rsidRDefault="00E63BEA" w:rsidP="00E63BEA">
      <w:pPr>
        <w:spacing w:line="297" w:lineRule="auto"/>
        <w:ind w:left="20"/>
        <w:jc w:val="both"/>
        <w:rPr>
          <w:sz w:val="22"/>
          <w:szCs w:val="22"/>
        </w:rPr>
      </w:pPr>
      <w:r w:rsidRPr="0054337F">
        <w:rPr>
          <w:sz w:val="22"/>
          <w:szCs w:val="22"/>
        </w:rPr>
        <w:t xml:space="preserve">   </w:t>
      </w:r>
      <w:r w:rsidR="00DF077F" w:rsidRPr="0054337F">
        <w:rPr>
          <w:sz w:val="22"/>
          <w:szCs w:val="22"/>
        </w:rPr>
        <w:t xml:space="preserve"> Постачальник зобов’язаний повідомити Споживача в порядку, встановленому цим Договором,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14:paraId="11C56E35" w14:textId="4D39445B" w:rsidR="00DF077F" w:rsidRPr="0054337F" w:rsidRDefault="00E63BEA" w:rsidP="00E63BEA">
      <w:pPr>
        <w:spacing w:line="297" w:lineRule="auto"/>
        <w:ind w:left="20"/>
        <w:jc w:val="both"/>
        <w:rPr>
          <w:sz w:val="22"/>
          <w:szCs w:val="22"/>
        </w:rPr>
      </w:pPr>
      <w:r w:rsidRPr="0054337F">
        <w:rPr>
          <w:sz w:val="22"/>
          <w:szCs w:val="22"/>
        </w:rPr>
        <w:t xml:space="preserve">    </w:t>
      </w:r>
      <w:r w:rsidR="00DF077F" w:rsidRPr="0054337F">
        <w:rPr>
          <w:sz w:val="22"/>
          <w:szCs w:val="22"/>
        </w:rPr>
        <w:t xml:space="preserve">У разі незгоди із запропонованими змінами умов Договору Споживач має право розірвати Договір без оплати штрафних санкцій шляхом направлення додаткової угоди про розірвання Договору, але не пізніше ніж за 5 (п’яти) календарних днів до введення в дію змін. В разі </w:t>
      </w:r>
      <w:proofErr w:type="spellStart"/>
      <w:r w:rsidR="00DF077F" w:rsidRPr="0054337F">
        <w:rPr>
          <w:sz w:val="22"/>
          <w:szCs w:val="22"/>
        </w:rPr>
        <w:t>ненаправлення</w:t>
      </w:r>
      <w:proofErr w:type="spellEnd"/>
      <w:r w:rsidR="00DF077F" w:rsidRPr="0054337F">
        <w:rPr>
          <w:sz w:val="22"/>
          <w:szCs w:val="22"/>
        </w:rPr>
        <w:t xml:space="preserve"> Споживачем угоди про розірвання, вважається, що Споживач погодився з Договором на нових умовах.</w:t>
      </w:r>
    </w:p>
    <w:p w14:paraId="1882860E" w14:textId="2DFE974A" w:rsidR="00DF077F" w:rsidRPr="0054337F" w:rsidRDefault="00DF077F" w:rsidP="00E63BEA">
      <w:pPr>
        <w:spacing w:line="297" w:lineRule="auto"/>
        <w:ind w:left="20"/>
        <w:jc w:val="both"/>
        <w:rPr>
          <w:sz w:val="22"/>
          <w:szCs w:val="22"/>
        </w:rPr>
      </w:pPr>
      <w:r w:rsidRPr="0054337F">
        <w:rPr>
          <w:sz w:val="22"/>
          <w:szCs w:val="22"/>
        </w:rPr>
        <w:lastRenderedPageBreak/>
        <w:t xml:space="preserve">13.7. Після прийняття Споживачем Комерційної пропозиції Постачальника, яка є Додатком № 2 до цього Договору, внесення змін до неї можливе лише за згодою Сторін або в порядку, встановленому чинним законодавством та цим Договором </w:t>
      </w:r>
    </w:p>
    <w:p w14:paraId="5E1856C9" w14:textId="77777777" w:rsidR="002D2426" w:rsidRPr="0054337F" w:rsidRDefault="00B60BD0" w:rsidP="00E63BEA">
      <w:pPr>
        <w:spacing w:line="297" w:lineRule="auto"/>
        <w:jc w:val="both"/>
        <w:rPr>
          <w:sz w:val="22"/>
          <w:szCs w:val="22"/>
        </w:rPr>
      </w:pPr>
      <w:r w:rsidRPr="0054337F">
        <w:rPr>
          <w:sz w:val="22"/>
          <w:szCs w:val="22"/>
        </w:rPr>
        <w:t>13.8. За умови дострокового розірвання Договору за ініціативою Споживача.</w:t>
      </w:r>
    </w:p>
    <w:p w14:paraId="66C64A1D" w14:textId="60F22F62" w:rsidR="002D2426" w:rsidRPr="0054337F" w:rsidRDefault="00E63BEA" w:rsidP="00E63BEA">
      <w:pPr>
        <w:spacing w:line="297" w:lineRule="auto"/>
        <w:ind w:left="20"/>
        <w:jc w:val="both"/>
        <w:rPr>
          <w:sz w:val="22"/>
          <w:szCs w:val="22"/>
        </w:rPr>
      </w:pPr>
      <w:r w:rsidRPr="0054337F">
        <w:rPr>
          <w:sz w:val="22"/>
          <w:szCs w:val="22"/>
        </w:rPr>
        <w:t xml:space="preserve">     </w:t>
      </w:r>
      <w:r w:rsidR="00B60BD0" w:rsidRPr="0054337F">
        <w:rPr>
          <w:sz w:val="22"/>
          <w:szCs w:val="22"/>
        </w:rPr>
        <w:t xml:space="preserve">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 Споживач не пізніше ніж за </w:t>
      </w:r>
      <w:r w:rsidR="00991D24" w:rsidRPr="0054337F">
        <w:rPr>
          <w:sz w:val="22"/>
          <w:szCs w:val="22"/>
        </w:rPr>
        <w:t>21</w:t>
      </w:r>
      <w:r w:rsidR="00B60BD0" w:rsidRPr="0054337F">
        <w:rPr>
          <w:sz w:val="22"/>
          <w:szCs w:val="22"/>
        </w:rPr>
        <w:t xml:space="preserve"> календарний день повинен повідомити Постачальника про зміну Постачальника та направивши цінним листом Заяву про дострокове припинення дії договору, сплатити 100% вартість спожи</w:t>
      </w:r>
      <w:r w:rsidR="005F6215" w:rsidRPr="0054337F">
        <w:rPr>
          <w:sz w:val="22"/>
          <w:szCs w:val="22"/>
        </w:rPr>
        <w:t>т</w:t>
      </w:r>
      <w:r w:rsidR="00B60BD0" w:rsidRPr="0054337F">
        <w:rPr>
          <w:sz w:val="22"/>
          <w:szCs w:val="22"/>
        </w:rPr>
        <w:t>ої електричної енергії за весь заявлений обсяг (для закриття повного виконання по календарному місяцю поставки) на день направлення Заяви, сплатити штрафні санкції (фінансову компенсацію, при наявності, передбачені до п. Комерційн</w:t>
      </w:r>
      <w:r w:rsidR="005F6215" w:rsidRPr="0054337F">
        <w:rPr>
          <w:sz w:val="22"/>
          <w:szCs w:val="22"/>
        </w:rPr>
        <w:t>ої</w:t>
      </w:r>
      <w:r w:rsidR="00B60BD0" w:rsidRPr="0054337F">
        <w:rPr>
          <w:sz w:val="22"/>
          <w:szCs w:val="22"/>
        </w:rPr>
        <w:t xml:space="preserve"> пропозиції (Додаток №2 до цього Договору) долучивши посилання на квитанції.</w:t>
      </w:r>
    </w:p>
    <w:p w14:paraId="4B9F3F87" w14:textId="314EEE66" w:rsidR="00CA0A04" w:rsidRPr="0054337F" w:rsidRDefault="00CA0A04" w:rsidP="00CA0A04">
      <w:pPr>
        <w:spacing w:line="297" w:lineRule="auto"/>
        <w:ind w:left="20"/>
        <w:jc w:val="both"/>
        <w:rPr>
          <w:sz w:val="22"/>
          <w:szCs w:val="22"/>
        </w:rPr>
      </w:pPr>
      <w:r w:rsidRPr="0054337F">
        <w:rPr>
          <w:sz w:val="22"/>
          <w:szCs w:val="22"/>
        </w:rPr>
        <w:t>13.9.</w:t>
      </w:r>
      <w:r w:rsidR="00B60BD0" w:rsidRPr="0054337F">
        <w:rPr>
          <w:sz w:val="22"/>
          <w:szCs w:val="22"/>
        </w:rPr>
        <w:t>Постачальник ма</w:t>
      </w:r>
      <w:r w:rsidR="00F46CBD" w:rsidRPr="0054337F">
        <w:rPr>
          <w:sz w:val="22"/>
          <w:szCs w:val="22"/>
        </w:rPr>
        <w:t>є</w:t>
      </w:r>
      <w:r w:rsidR="00B60BD0" w:rsidRPr="0054337F">
        <w:rPr>
          <w:sz w:val="22"/>
          <w:szCs w:val="22"/>
        </w:rPr>
        <w:t xml:space="preserve"> право розірвати цей Договір достроково, повідомивши Споживача, у випадках якщо:</w:t>
      </w:r>
    </w:p>
    <w:p w14:paraId="080ED92C" w14:textId="1D89D806" w:rsidR="00E63BEA" w:rsidRPr="0054337F" w:rsidRDefault="00E63BEA">
      <w:pPr>
        <w:pStyle w:val="a6"/>
        <w:numPr>
          <w:ilvl w:val="2"/>
          <w:numId w:val="6"/>
        </w:numPr>
        <w:spacing w:line="297" w:lineRule="auto"/>
        <w:jc w:val="both"/>
        <w:rPr>
          <w:sz w:val="22"/>
          <w:szCs w:val="22"/>
        </w:rPr>
      </w:pPr>
      <w:r w:rsidRPr="0054337F">
        <w:rPr>
          <w:sz w:val="22"/>
          <w:szCs w:val="22"/>
        </w:rPr>
        <w:t>Споживач прострочив оплату за постачання електричної енергії згідно з Договором, за умови, що Постачальник здійснив попередження Споживачу про можливе припинення електропостачання до повного розрахунку з Постачальником;</w:t>
      </w:r>
    </w:p>
    <w:p w14:paraId="503E48AB" w14:textId="3C1C8D6E" w:rsidR="00E63BEA" w:rsidRPr="0054337F" w:rsidRDefault="00E63BEA">
      <w:pPr>
        <w:pStyle w:val="a6"/>
        <w:numPr>
          <w:ilvl w:val="2"/>
          <w:numId w:val="6"/>
        </w:numPr>
        <w:spacing w:line="297" w:lineRule="auto"/>
        <w:jc w:val="both"/>
        <w:rPr>
          <w:sz w:val="22"/>
          <w:szCs w:val="22"/>
        </w:rPr>
      </w:pPr>
      <w:r w:rsidRPr="0054337F">
        <w:rPr>
          <w:sz w:val="22"/>
          <w:szCs w:val="22"/>
        </w:rPr>
        <w:t>Споживач іншим чином суттєво порушив умови цього Договору, і не вжив</w:t>
      </w:r>
      <w:r w:rsidRPr="0054337F">
        <w:rPr>
          <w:sz w:val="22"/>
          <w:szCs w:val="22"/>
          <w:lang w:val="ru-RU"/>
        </w:rPr>
        <w:t xml:space="preserve"> </w:t>
      </w:r>
      <w:r w:rsidRPr="0054337F">
        <w:rPr>
          <w:sz w:val="22"/>
          <w:szCs w:val="22"/>
        </w:rPr>
        <w:t>заходів щодо усунення такого порушення в строк, що становить 5 робочих днів.</w:t>
      </w:r>
    </w:p>
    <w:p w14:paraId="3DE76730" w14:textId="1286BF53" w:rsidR="00CA0A04" w:rsidRPr="0054337F" w:rsidRDefault="00B60BD0">
      <w:pPr>
        <w:pStyle w:val="a6"/>
        <w:numPr>
          <w:ilvl w:val="1"/>
          <w:numId w:val="5"/>
        </w:numPr>
        <w:spacing w:line="297" w:lineRule="auto"/>
        <w:jc w:val="both"/>
        <w:rPr>
          <w:sz w:val="22"/>
          <w:szCs w:val="22"/>
        </w:rPr>
      </w:pPr>
      <w:r w:rsidRPr="0054337F">
        <w:rPr>
          <w:sz w:val="22"/>
          <w:szCs w:val="22"/>
        </w:rPr>
        <w:t xml:space="preserve">Дія цього Договору також припиняється у наступних випадках: </w:t>
      </w:r>
    </w:p>
    <w:p w14:paraId="675779A1" w14:textId="50AFFD9E" w:rsidR="002D2426" w:rsidRPr="0054337F" w:rsidRDefault="00CE75A3" w:rsidP="00CE75A3">
      <w:pPr>
        <w:pStyle w:val="a6"/>
        <w:spacing w:line="297" w:lineRule="auto"/>
        <w:jc w:val="both"/>
        <w:rPr>
          <w:sz w:val="22"/>
          <w:szCs w:val="22"/>
        </w:rPr>
      </w:pPr>
      <w:r w:rsidRPr="0054337F">
        <w:rPr>
          <w:sz w:val="22"/>
          <w:szCs w:val="22"/>
        </w:rPr>
        <w:t>13.10.1.</w:t>
      </w:r>
      <w:r w:rsidR="00E63BEA" w:rsidRPr="0054337F">
        <w:rPr>
          <w:sz w:val="22"/>
          <w:szCs w:val="22"/>
        </w:rPr>
        <w:t>З</w:t>
      </w:r>
      <w:r w:rsidR="00B60BD0" w:rsidRPr="0054337F">
        <w:rPr>
          <w:sz w:val="22"/>
          <w:szCs w:val="22"/>
        </w:rPr>
        <w:t>акінченням строку дії;</w:t>
      </w:r>
    </w:p>
    <w:p w14:paraId="21E20B6D" w14:textId="02ABE09C" w:rsidR="002D2426" w:rsidRPr="0054337F" w:rsidRDefault="00143B8A" w:rsidP="00CE75A3">
      <w:pPr>
        <w:pStyle w:val="a6"/>
        <w:spacing w:line="297" w:lineRule="auto"/>
        <w:jc w:val="both"/>
        <w:rPr>
          <w:sz w:val="22"/>
          <w:szCs w:val="22"/>
        </w:rPr>
      </w:pPr>
      <w:r w:rsidRPr="0054337F">
        <w:rPr>
          <w:sz w:val="22"/>
          <w:szCs w:val="22"/>
        </w:rPr>
        <w:t>13.10.2.</w:t>
      </w:r>
      <w:r w:rsidR="00CA0A04" w:rsidRPr="0054337F">
        <w:rPr>
          <w:sz w:val="22"/>
          <w:szCs w:val="22"/>
        </w:rPr>
        <w:t xml:space="preserve"> </w:t>
      </w:r>
      <w:r w:rsidR="00E63BEA" w:rsidRPr="0054337F">
        <w:rPr>
          <w:sz w:val="22"/>
          <w:szCs w:val="22"/>
        </w:rPr>
        <w:t>А</w:t>
      </w:r>
      <w:r w:rsidR="00B60BD0" w:rsidRPr="0054337F">
        <w:rPr>
          <w:sz w:val="22"/>
          <w:szCs w:val="22"/>
        </w:rPr>
        <w:t>нулювання Постачальнику ліцензії на постачання;</w:t>
      </w:r>
    </w:p>
    <w:p w14:paraId="77DD2AB0" w14:textId="4773FEB5" w:rsidR="002D2426" w:rsidRPr="0054337F" w:rsidRDefault="00143B8A" w:rsidP="00CE75A3">
      <w:pPr>
        <w:pStyle w:val="a6"/>
        <w:spacing w:line="297" w:lineRule="auto"/>
        <w:jc w:val="both"/>
        <w:rPr>
          <w:sz w:val="22"/>
          <w:szCs w:val="22"/>
        </w:rPr>
      </w:pPr>
      <w:r w:rsidRPr="0054337F">
        <w:rPr>
          <w:sz w:val="22"/>
          <w:szCs w:val="22"/>
        </w:rPr>
        <w:t>13.10.3.</w:t>
      </w:r>
      <w:r w:rsidR="00E63BEA" w:rsidRPr="0054337F">
        <w:rPr>
          <w:sz w:val="22"/>
          <w:szCs w:val="22"/>
        </w:rPr>
        <w:t>Б</w:t>
      </w:r>
      <w:r w:rsidR="00B60BD0" w:rsidRPr="0054337F">
        <w:rPr>
          <w:sz w:val="22"/>
          <w:szCs w:val="22"/>
        </w:rPr>
        <w:t>анкрутства або припинення господарської діяльності Постачальником; у разі зміни власника об'єкта Споживача;</w:t>
      </w:r>
    </w:p>
    <w:p w14:paraId="7ABB96D3" w14:textId="70E58BE3" w:rsidR="002D2426" w:rsidRPr="0054337F" w:rsidRDefault="00143B8A" w:rsidP="00CE75A3">
      <w:pPr>
        <w:pStyle w:val="a6"/>
        <w:spacing w:line="297" w:lineRule="auto"/>
        <w:jc w:val="both"/>
        <w:rPr>
          <w:sz w:val="22"/>
          <w:szCs w:val="22"/>
        </w:rPr>
      </w:pPr>
      <w:r w:rsidRPr="0054337F">
        <w:rPr>
          <w:sz w:val="22"/>
          <w:szCs w:val="22"/>
        </w:rPr>
        <w:t>13.10.4.</w:t>
      </w:r>
      <w:r w:rsidR="00CA0A04" w:rsidRPr="0054337F">
        <w:rPr>
          <w:sz w:val="22"/>
          <w:szCs w:val="22"/>
        </w:rPr>
        <w:t xml:space="preserve"> </w:t>
      </w:r>
      <w:r w:rsidR="00E63BEA" w:rsidRPr="0054337F">
        <w:rPr>
          <w:sz w:val="22"/>
          <w:szCs w:val="22"/>
        </w:rPr>
        <w:t>У</w:t>
      </w:r>
      <w:r w:rsidR="00B60BD0" w:rsidRPr="0054337F">
        <w:rPr>
          <w:sz w:val="22"/>
          <w:szCs w:val="22"/>
        </w:rPr>
        <w:t xml:space="preserve"> разі зміни Постачальника;</w:t>
      </w:r>
    </w:p>
    <w:p w14:paraId="56594182" w14:textId="38B7F3EB" w:rsidR="00CA0A04" w:rsidRPr="0054337F" w:rsidRDefault="00CE75A3" w:rsidP="00CE75A3">
      <w:pPr>
        <w:pStyle w:val="a6"/>
        <w:spacing w:line="297" w:lineRule="auto"/>
        <w:jc w:val="both"/>
        <w:rPr>
          <w:sz w:val="22"/>
          <w:szCs w:val="22"/>
        </w:rPr>
      </w:pPr>
      <w:r w:rsidRPr="0054337F">
        <w:rPr>
          <w:sz w:val="22"/>
          <w:szCs w:val="22"/>
        </w:rPr>
        <w:t xml:space="preserve">13.10.5. </w:t>
      </w:r>
      <w:r w:rsidR="00CA0A04" w:rsidRPr="0054337F">
        <w:rPr>
          <w:sz w:val="22"/>
          <w:szCs w:val="22"/>
        </w:rPr>
        <w:t>В</w:t>
      </w:r>
      <w:r w:rsidR="00B60BD0" w:rsidRPr="0054337F">
        <w:rPr>
          <w:sz w:val="22"/>
          <w:szCs w:val="22"/>
        </w:rPr>
        <w:t xml:space="preserve"> інших випадках, передбачених діючим законодавством України.</w:t>
      </w:r>
      <w:r w:rsidR="00CA0A04" w:rsidRPr="0054337F">
        <w:rPr>
          <w:sz w:val="22"/>
          <w:szCs w:val="22"/>
        </w:rPr>
        <w:t xml:space="preserve"> </w:t>
      </w:r>
      <w:r w:rsidR="00DF077F" w:rsidRPr="0054337F">
        <w:rPr>
          <w:sz w:val="22"/>
          <w:szCs w:val="22"/>
        </w:rPr>
        <w:t xml:space="preserve">Дія Договору може бути достроково </w:t>
      </w:r>
      <w:r w:rsidR="00CA0A04" w:rsidRPr="0054337F">
        <w:rPr>
          <w:sz w:val="22"/>
          <w:szCs w:val="22"/>
        </w:rPr>
        <w:t>припинена</w:t>
      </w:r>
      <w:r w:rsidR="00DF077F" w:rsidRPr="0054337F">
        <w:rPr>
          <w:sz w:val="22"/>
          <w:szCs w:val="22"/>
        </w:rPr>
        <w:t xml:space="preserve"> Постачальником у разі отримання документального підтвердження</w:t>
      </w:r>
      <w:r w:rsidR="006B1FB2" w:rsidRPr="0054337F">
        <w:rPr>
          <w:sz w:val="22"/>
          <w:szCs w:val="22"/>
        </w:rPr>
        <w:t xml:space="preserve"> факту зміни власника об’єкту. У такому разі Договір припиняє свою дію в частині постачання електричної енергії на об’єкт, а в частині виконання фінансових зобов’язань Сторін (які виникли на дату припинення дії договорів) продовжують діяти до дати здійснення повного взаєморозрахунку між Сторонами.</w:t>
      </w:r>
    </w:p>
    <w:p w14:paraId="5B2EF9B9" w14:textId="77777777" w:rsidR="002D2426" w:rsidRPr="0054337F" w:rsidRDefault="00B60BD0" w:rsidP="00CA0A04">
      <w:pPr>
        <w:spacing w:line="297" w:lineRule="auto"/>
        <w:ind w:left="20"/>
        <w:jc w:val="both"/>
        <w:rPr>
          <w:sz w:val="22"/>
          <w:szCs w:val="22"/>
        </w:rPr>
      </w:pPr>
      <w:r w:rsidRPr="0054337F">
        <w:rPr>
          <w:sz w:val="22"/>
          <w:szCs w:val="22"/>
        </w:rPr>
        <w:t>13.11.  Сторони підтверджують, що цей договір містить усі істотні умови, передбачені для договорів даного виду, і жодна із сторін не посилатиметься в майбутньому на недосягнення згоди за істотними умовами договору як на підставу вважати його неукладеним або недійсним.</w:t>
      </w:r>
    </w:p>
    <w:p w14:paraId="342F178F" w14:textId="77777777" w:rsidR="002D2426" w:rsidRPr="0054337F" w:rsidRDefault="00B60BD0" w:rsidP="00CA0A04">
      <w:pPr>
        <w:spacing w:line="297" w:lineRule="auto"/>
        <w:ind w:left="20"/>
        <w:jc w:val="both"/>
        <w:rPr>
          <w:sz w:val="22"/>
          <w:szCs w:val="22"/>
        </w:rPr>
      </w:pPr>
      <w:r w:rsidRPr="0054337F">
        <w:rPr>
          <w:sz w:val="22"/>
          <w:szCs w:val="22"/>
        </w:rPr>
        <w:t xml:space="preserve">13.12. У разі якщо об'єкт Споживача перебуває у власності (користуванні) кількох осіб, укладається один Договір з одним із </w:t>
      </w:r>
      <w:proofErr w:type="spellStart"/>
      <w:r w:rsidRPr="0054337F">
        <w:rPr>
          <w:sz w:val="22"/>
          <w:szCs w:val="22"/>
        </w:rPr>
        <w:t>субспоживачем</w:t>
      </w:r>
      <w:proofErr w:type="spellEnd"/>
      <w:r w:rsidRPr="0054337F">
        <w:rPr>
          <w:sz w:val="22"/>
          <w:szCs w:val="22"/>
        </w:rPr>
        <w:t xml:space="preserve"> (співвласників), про що робиться відмітка в цьому Договорі.</w:t>
      </w:r>
    </w:p>
    <w:p w14:paraId="0DA78B44" w14:textId="77777777" w:rsidR="002D2426" w:rsidRPr="0054337F" w:rsidRDefault="00B60BD0" w:rsidP="00CA0A04">
      <w:pPr>
        <w:spacing w:line="297" w:lineRule="auto"/>
        <w:jc w:val="both"/>
        <w:rPr>
          <w:sz w:val="22"/>
          <w:szCs w:val="22"/>
        </w:rPr>
      </w:pPr>
      <w:r w:rsidRPr="0054337F">
        <w:rPr>
          <w:sz w:val="22"/>
          <w:szCs w:val="22"/>
        </w:rPr>
        <w:t>13.13. Акцепт, скріплений підписом Споживач, є невід'ємною частиною Договору.</w:t>
      </w:r>
    </w:p>
    <w:p w14:paraId="6F9659A9" w14:textId="77777777" w:rsidR="002D2426" w:rsidRPr="0054337F" w:rsidRDefault="00B60BD0" w:rsidP="00CA0A04">
      <w:pPr>
        <w:spacing w:line="297" w:lineRule="auto"/>
        <w:jc w:val="both"/>
        <w:rPr>
          <w:sz w:val="22"/>
          <w:szCs w:val="22"/>
        </w:rPr>
      </w:pPr>
      <w:r w:rsidRPr="0054337F">
        <w:rPr>
          <w:sz w:val="22"/>
          <w:szCs w:val="22"/>
        </w:rPr>
        <w:t>13.14. Комерційна пропозиція є невід'ємною частиною Договору.</w:t>
      </w:r>
    </w:p>
    <w:p w14:paraId="75FA9DCE" w14:textId="77777777" w:rsidR="002D2426" w:rsidRPr="0054337F" w:rsidRDefault="00B60BD0" w:rsidP="00CA0A04">
      <w:pPr>
        <w:spacing w:line="297" w:lineRule="auto"/>
        <w:ind w:left="20"/>
        <w:jc w:val="both"/>
        <w:rPr>
          <w:sz w:val="22"/>
          <w:szCs w:val="22"/>
        </w:rPr>
      </w:pPr>
      <w:r w:rsidRPr="0054337F">
        <w:rPr>
          <w:sz w:val="22"/>
          <w:szCs w:val="22"/>
        </w:rPr>
        <w:t>13.15. Умови цього Договору не підлягають розголошенню Споживачем, окрім випадків передбачених законодавством України.</w:t>
      </w:r>
    </w:p>
    <w:p w14:paraId="2A84D9F4" w14:textId="77777777" w:rsidR="002D2426" w:rsidRPr="0054337F" w:rsidRDefault="00B60BD0" w:rsidP="00CA0A04">
      <w:pPr>
        <w:spacing w:line="297" w:lineRule="auto"/>
        <w:ind w:left="20"/>
        <w:jc w:val="both"/>
        <w:rPr>
          <w:sz w:val="22"/>
          <w:szCs w:val="22"/>
        </w:rPr>
      </w:pPr>
      <w:r w:rsidRPr="0054337F">
        <w:rPr>
          <w:sz w:val="22"/>
          <w:szCs w:val="22"/>
        </w:rPr>
        <w:t>13.16. За невиконання або неналежне виконання інших зобов'язань, передбачених Договором. Сторони несуть відповідальність у порядку, передбаченому чинним законодавством України.</w:t>
      </w:r>
    </w:p>
    <w:p w14:paraId="45AA31B1" w14:textId="77777777" w:rsidR="002D2426" w:rsidRPr="0054337F" w:rsidRDefault="00B60BD0" w:rsidP="00CA0A04">
      <w:pPr>
        <w:spacing w:line="297" w:lineRule="auto"/>
        <w:ind w:left="20"/>
        <w:jc w:val="both"/>
        <w:rPr>
          <w:sz w:val="22"/>
          <w:szCs w:val="22"/>
        </w:rPr>
      </w:pPr>
      <w:r w:rsidRPr="0054337F">
        <w:rPr>
          <w:sz w:val="22"/>
          <w:szCs w:val="22"/>
        </w:rPr>
        <w:t>13.17. Валюта договору є грошова одиниця України (гривня). Усі розрахунки за цим Договором здійснюються у грошовій одиниці України.</w:t>
      </w:r>
    </w:p>
    <w:p w14:paraId="2D413B27" w14:textId="77777777" w:rsidR="002D2426" w:rsidRPr="0054337F" w:rsidRDefault="00B60BD0" w:rsidP="00CA0A04">
      <w:pPr>
        <w:spacing w:line="297" w:lineRule="auto"/>
        <w:ind w:left="20"/>
        <w:jc w:val="both"/>
        <w:rPr>
          <w:sz w:val="22"/>
          <w:szCs w:val="22"/>
        </w:rPr>
      </w:pPr>
      <w:r w:rsidRPr="0054337F">
        <w:rPr>
          <w:sz w:val="22"/>
          <w:szCs w:val="22"/>
        </w:rPr>
        <w:t>13.18. Договір (Оферта) складено українською мовою в 1 (одному) оригінальному примірнику, який зберігається у Постачальника.</w:t>
      </w:r>
    </w:p>
    <w:p w14:paraId="3A871791" w14:textId="77777777" w:rsidR="002D2426" w:rsidRPr="0054337F" w:rsidRDefault="00B60BD0" w:rsidP="00CA0A04">
      <w:pPr>
        <w:spacing w:line="297" w:lineRule="auto"/>
        <w:ind w:left="20"/>
        <w:jc w:val="both"/>
        <w:rPr>
          <w:sz w:val="22"/>
          <w:szCs w:val="22"/>
        </w:rPr>
      </w:pPr>
      <w:r w:rsidRPr="0054337F">
        <w:rPr>
          <w:sz w:val="22"/>
          <w:szCs w:val="22"/>
        </w:rPr>
        <w:t xml:space="preserve">13.19. В інших питання не визначених цим Договором, Сторони керуються Цивільним кодексом України, Господарським кодексом України, Правил роздрібного ринку електричної енергії, </w:t>
      </w:r>
      <w:r w:rsidRPr="0054337F">
        <w:rPr>
          <w:sz w:val="22"/>
          <w:szCs w:val="22"/>
        </w:rPr>
        <w:lastRenderedPageBreak/>
        <w:t>затверджених постановою Національної комісії, що здійснює державне регулювання у сферах енергетики та комунальних послуг, від 14.03.2018 № 312.</w:t>
      </w:r>
    </w:p>
    <w:p w14:paraId="6B9FEBB1" w14:textId="77777777" w:rsidR="002D2426" w:rsidRPr="0054337F" w:rsidRDefault="00B60BD0" w:rsidP="00CA0A04">
      <w:pPr>
        <w:spacing w:line="297" w:lineRule="auto"/>
        <w:ind w:left="20"/>
        <w:jc w:val="both"/>
        <w:rPr>
          <w:sz w:val="22"/>
          <w:szCs w:val="22"/>
        </w:rPr>
      </w:pPr>
      <w:r w:rsidRPr="0054337F">
        <w:rPr>
          <w:sz w:val="22"/>
          <w:szCs w:val="22"/>
        </w:rPr>
        <w:t>13.20. Уся кореспонденція, зміни до договору, повідомлення за цим Договором вважаються належним чином направлені, якщо вони здійснені в письмовій формі та надіслані цінним листом, вручені кур'єром, особисто за зазначеними в Акцепті адресою, або розміщені на сайті Постачальника www.profhub.com.ua або направлені на електронну скриньку Споживача. Датою отримання таких повідомлень буде вважатися дата їх особистого вручення, як доказ є витяг з сайту УКРПОШТА (http://ukrposhta.ua/vidslidkuvati-forma-poshuku), сайт Постачальника та відправлені листи з електронної скриньки Постачальника.</w:t>
      </w:r>
    </w:p>
    <w:p w14:paraId="7121D338" w14:textId="77777777" w:rsidR="002D2426" w:rsidRPr="0054337F" w:rsidRDefault="00B60BD0" w:rsidP="00CA0A04">
      <w:pPr>
        <w:spacing w:line="297" w:lineRule="auto"/>
        <w:ind w:left="20"/>
        <w:jc w:val="both"/>
        <w:rPr>
          <w:sz w:val="22"/>
          <w:szCs w:val="22"/>
        </w:rPr>
      </w:pPr>
      <w:r w:rsidRPr="0054337F">
        <w:rPr>
          <w:sz w:val="22"/>
          <w:szCs w:val="22"/>
        </w:rPr>
        <w:t>13.21. Споживач прийшли до згоди повідомити один одного у місячний строк про зміну будь-якої інформації та даних, зазначених в заяві-приєднанні, яка є додатком 1 до цього Договору.</w:t>
      </w:r>
    </w:p>
    <w:p w14:paraId="39B0F72B" w14:textId="77777777" w:rsidR="002D2426" w:rsidRPr="0054337F" w:rsidRDefault="00B60BD0" w:rsidP="00B60BD0">
      <w:pPr>
        <w:spacing w:line="297" w:lineRule="auto"/>
        <w:ind w:left="20" w:firstLine="680"/>
        <w:jc w:val="both"/>
        <w:rPr>
          <w:sz w:val="22"/>
          <w:szCs w:val="22"/>
        </w:rPr>
      </w:pPr>
      <w:r w:rsidRPr="0054337F">
        <w:rPr>
          <w:sz w:val="22"/>
          <w:szCs w:val="22"/>
        </w:rPr>
        <w:t xml:space="preserve"> </w:t>
      </w:r>
    </w:p>
    <w:p w14:paraId="5506EEC8" w14:textId="77777777" w:rsidR="002D2426" w:rsidRPr="0054337F" w:rsidRDefault="00B60BD0" w:rsidP="00B60BD0">
      <w:pPr>
        <w:spacing w:line="297" w:lineRule="auto"/>
        <w:ind w:left="20" w:firstLine="680"/>
        <w:jc w:val="both"/>
        <w:rPr>
          <w:sz w:val="22"/>
          <w:szCs w:val="22"/>
        </w:rPr>
      </w:pPr>
      <w:r w:rsidRPr="0054337F">
        <w:rPr>
          <w:sz w:val="22"/>
          <w:szCs w:val="22"/>
        </w:rPr>
        <w:t>До цього договору додаються</w:t>
      </w:r>
    </w:p>
    <w:p w14:paraId="06035769" w14:textId="77777777" w:rsidR="002D2426" w:rsidRPr="0054337F" w:rsidRDefault="00B60BD0" w:rsidP="00B60BD0">
      <w:pPr>
        <w:spacing w:line="297" w:lineRule="auto"/>
        <w:ind w:left="20" w:firstLine="680"/>
        <w:jc w:val="both"/>
        <w:rPr>
          <w:sz w:val="22"/>
          <w:szCs w:val="22"/>
        </w:rPr>
      </w:pPr>
      <w:r w:rsidRPr="0054337F">
        <w:rPr>
          <w:sz w:val="22"/>
          <w:szCs w:val="22"/>
        </w:rPr>
        <w:t>1. Заява-приєднання (Додаток №1);</w:t>
      </w:r>
    </w:p>
    <w:p w14:paraId="493D0813" w14:textId="77777777" w:rsidR="002D2426" w:rsidRPr="0054337F" w:rsidRDefault="00B60BD0" w:rsidP="00B60BD0">
      <w:pPr>
        <w:spacing w:line="297" w:lineRule="auto"/>
        <w:ind w:left="20" w:firstLine="680"/>
        <w:jc w:val="both"/>
        <w:rPr>
          <w:sz w:val="22"/>
          <w:szCs w:val="22"/>
        </w:rPr>
      </w:pPr>
      <w:r w:rsidRPr="0054337F">
        <w:rPr>
          <w:sz w:val="22"/>
          <w:szCs w:val="22"/>
        </w:rPr>
        <w:t>2. Комерційна пропозиція (Додаток №2).</w:t>
      </w:r>
    </w:p>
    <w:p w14:paraId="456B8BD5" w14:textId="55B15AF4" w:rsidR="00387D3E" w:rsidRPr="0054337F" w:rsidRDefault="00387D3E" w:rsidP="00387D3E">
      <w:pPr>
        <w:spacing w:line="297" w:lineRule="auto"/>
        <w:ind w:left="20" w:firstLine="680"/>
        <w:jc w:val="both"/>
        <w:rPr>
          <w:sz w:val="22"/>
          <w:szCs w:val="22"/>
        </w:rPr>
      </w:pPr>
      <w:r w:rsidRPr="0054337F">
        <w:rPr>
          <w:sz w:val="22"/>
          <w:szCs w:val="22"/>
        </w:rPr>
        <w:t>3. Прогнозований обсяг споживання електричної енергії (Додаток №3).</w:t>
      </w:r>
    </w:p>
    <w:p w14:paraId="56072691" w14:textId="5517F5C8" w:rsidR="006B1FB2" w:rsidRPr="0054337F" w:rsidRDefault="00CA0A04" w:rsidP="00CA0A04">
      <w:pPr>
        <w:spacing w:line="297" w:lineRule="auto"/>
        <w:jc w:val="both"/>
        <w:rPr>
          <w:sz w:val="22"/>
          <w:szCs w:val="22"/>
        </w:rPr>
      </w:pPr>
      <w:r w:rsidRPr="0054337F">
        <w:rPr>
          <w:sz w:val="22"/>
          <w:szCs w:val="22"/>
        </w:rPr>
        <w:t>13.22.</w:t>
      </w:r>
      <w:r w:rsidR="006B1FB2" w:rsidRPr="0054337F">
        <w:rPr>
          <w:sz w:val="22"/>
          <w:szCs w:val="22"/>
        </w:rPr>
        <w:t xml:space="preserve"> Оригінал цього Договору зберігається у Постачальника.</w:t>
      </w:r>
    </w:p>
    <w:p w14:paraId="6B5F5FF7" w14:textId="6069E3F0" w:rsidR="006B1FB2" w:rsidRPr="0054337F" w:rsidRDefault="00CA0A04" w:rsidP="00CA0A04">
      <w:pPr>
        <w:widowControl/>
        <w:tabs>
          <w:tab w:val="left" w:pos="567"/>
          <w:tab w:val="left" w:pos="1134"/>
        </w:tabs>
        <w:jc w:val="both"/>
        <w:rPr>
          <w:sz w:val="22"/>
          <w:szCs w:val="22"/>
        </w:rPr>
      </w:pPr>
      <w:r w:rsidRPr="0054337F">
        <w:rPr>
          <w:sz w:val="22"/>
          <w:szCs w:val="22"/>
        </w:rPr>
        <w:t>13.23.</w:t>
      </w:r>
      <w:r w:rsidR="006B1FB2" w:rsidRPr="0054337F">
        <w:rPr>
          <w:sz w:val="22"/>
          <w:szCs w:val="22"/>
        </w:rPr>
        <w:t xml:space="preserve"> Цей Договір складено у м. Чернігів  у редакції станом на 10 березня 2023 року.</w:t>
      </w:r>
    </w:p>
    <w:p w14:paraId="6625A352" w14:textId="312DC985" w:rsidR="006B1FB2" w:rsidRPr="0054337F" w:rsidRDefault="006B1FB2" w:rsidP="006B1FB2">
      <w:pPr>
        <w:widowControl/>
        <w:tabs>
          <w:tab w:val="left" w:pos="567"/>
          <w:tab w:val="left" w:pos="1134"/>
        </w:tabs>
        <w:jc w:val="both"/>
        <w:rPr>
          <w:sz w:val="22"/>
          <w:szCs w:val="22"/>
        </w:rPr>
      </w:pPr>
    </w:p>
    <w:p w14:paraId="4498C5D0" w14:textId="33E995E1" w:rsidR="006B1FB2" w:rsidRPr="0054337F" w:rsidRDefault="006B1FB2" w:rsidP="006B1FB2">
      <w:pPr>
        <w:widowControl/>
        <w:tabs>
          <w:tab w:val="left" w:pos="567"/>
          <w:tab w:val="left" w:pos="1134"/>
        </w:tabs>
        <w:jc w:val="both"/>
        <w:rPr>
          <w:sz w:val="22"/>
          <w:szCs w:val="22"/>
        </w:rPr>
      </w:pPr>
    </w:p>
    <w:p w14:paraId="2F1093AA" w14:textId="05F2D1D6" w:rsidR="006B1FB2" w:rsidRDefault="006B1FB2">
      <w:pPr>
        <w:pStyle w:val="a6"/>
        <w:numPr>
          <w:ilvl w:val="0"/>
          <w:numId w:val="5"/>
        </w:numPr>
        <w:tabs>
          <w:tab w:val="left" w:pos="567"/>
          <w:tab w:val="left" w:pos="851"/>
        </w:tabs>
        <w:ind w:right="8"/>
        <w:jc w:val="center"/>
        <w:rPr>
          <w:b/>
          <w:sz w:val="22"/>
          <w:szCs w:val="22"/>
        </w:rPr>
      </w:pPr>
      <w:r w:rsidRPr="00EF31BE">
        <w:rPr>
          <w:b/>
          <w:sz w:val="22"/>
          <w:szCs w:val="22"/>
        </w:rPr>
        <w:t>Реквізити Постачальника</w:t>
      </w:r>
    </w:p>
    <w:p w14:paraId="1CA52115" w14:textId="77777777" w:rsidR="0054337F" w:rsidRPr="00EF31BE" w:rsidRDefault="0054337F" w:rsidP="0054337F">
      <w:pPr>
        <w:pStyle w:val="a6"/>
        <w:tabs>
          <w:tab w:val="left" w:pos="567"/>
          <w:tab w:val="left" w:pos="851"/>
        </w:tabs>
        <w:ind w:right="8"/>
        <w:rPr>
          <w:b/>
          <w:sz w:val="22"/>
          <w:szCs w:val="22"/>
        </w:rPr>
      </w:pPr>
    </w:p>
    <w:tbl>
      <w:tblPr>
        <w:tblStyle w:val="a9"/>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07"/>
      </w:tblGrid>
      <w:tr w:rsidR="00945A4D" w14:paraId="7828AB62" w14:textId="77777777" w:rsidTr="00CE75A3">
        <w:tc>
          <w:tcPr>
            <w:tcW w:w="4812" w:type="dxa"/>
          </w:tcPr>
          <w:p w14:paraId="399501D0" w14:textId="77777777" w:rsidR="00DE3879" w:rsidRPr="00DE3879" w:rsidRDefault="0053601C" w:rsidP="0053601C">
            <w:pPr>
              <w:spacing w:line="266" w:lineRule="auto"/>
              <w:rPr>
                <w:b/>
                <w:sz w:val="21"/>
                <w:szCs w:val="21"/>
              </w:rPr>
            </w:pPr>
            <w:r>
              <w:rPr>
                <w:b/>
                <w:sz w:val="21"/>
                <w:szCs w:val="21"/>
              </w:rPr>
              <w:t>П</w:t>
            </w:r>
            <w:r w:rsidR="00DE3879" w:rsidRPr="00DE3879">
              <w:rPr>
                <w:b/>
                <w:sz w:val="21"/>
                <w:szCs w:val="21"/>
              </w:rPr>
              <w:t>остачальник:</w:t>
            </w:r>
          </w:p>
        </w:tc>
        <w:tc>
          <w:tcPr>
            <w:tcW w:w="4807" w:type="dxa"/>
          </w:tcPr>
          <w:p w14:paraId="247358F6" w14:textId="0A341E90" w:rsidR="00DE3879" w:rsidRPr="00DE3879" w:rsidRDefault="00DE3879">
            <w:pPr>
              <w:spacing w:before="20" w:line="297" w:lineRule="auto"/>
              <w:rPr>
                <w:b/>
                <w:sz w:val="21"/>
                <w:szCs w:val="21"/>
              </w:rPr>
            </w:pPr>
          </w:p>
        </w:tc>
      </w:tr>
      <w:tr w:rsidR="00945A4D" w14:paraId="77C66256" w14:textId="77777777" w:rsidTr="00CE75A3">
        <w:tc>
          <w:tcPr>
            <w:tcW w:w="4812" w:type="dxa"/>
          </w:tcPr>
          <w:p w14:paraId="4B43BC85" w14:textId="77777777" w:rsidR="00DE3879" w:rsidRPr="00DE3879" w:rsidRDefault="00DE3879" w:rsidP="00DE3879">
            <w:pPr>
              <w:spacing w:line="297" w:lineRule="auto"/>
              <w:ind w:right="180" w:firstLine="7"/>
              <w:rPr>
                <w:b/>
                <w:sz w:val="22"/>
                <w:szCs w:val="22"/>
              </w:rPr>
            </w:pPr>
            <w:r w:rsidRPr="00DE3879">
              <w:rPr>
                <w:b/>
                <w:sz w:val="22"/>
                <w:szCs w:val="22"/>
              </w:rPr>
              <w:t>ДОЧІРНЄ ПІДПРИЄМСТВО «ПРОФІТ ХАБ» ЧЕРНІГІВСЬКОЇ РЕГІОНАЛЬНОЇ</w:t>
            </w:r>
          </w:p>
          <w:p w14:paraId="00A42624" w14:textId="77777777" w:rsidR="00DE3879" w:rsidRPr="00DE3879" w:rsidRDefault="00DE3879" w:rsidP="00DE3879">
            <w:pPr>
              <w:spacing w:line="297" w:lineRule="auto"/>
              <w:ind w:right="180" w:firstLine="7"/>
              <w:rPr>
                <w:b/>
                <w:sz w:val="22"/>
                <w:szCs w:val="22"/>
              </w:rPr>
            </w:pPr>
            <w:r w:rsidRPr="00DE3879">
              <w:rPr>
                <w:b/>
                <w:sz w:val="22"/>
                <w:szCs w:val="22"/>
              </w:rPr>
              <w:t>ТОРГОВО-ПРОМИСЛОВОЇ ПАЛАТИ»</w:t>
            </w:r>
          </w:p>
          <w:p w14:paraId="3457F52A" w14:textId="77777777" w:rsidR="006A18BD" w:rsidRPr="00DE3879" w:rsidRDefault="006A18BD" w:rsidP="006A18BD">
            <w:pPr>
              <w:spacing w:line="297" w:lineRule="auto"/>
              <w:ind w:firstLine="7"/>
              <w:rPr>
                <w:b/>
                <w:sz w:val="22"/>
                <w:szCs w:val="22"/>
              </w:rPr>
            </w:pPr>
            <w:r w:rsidRPr="00DE3879">
              <w:rPr>
                <w:b/>
                <w:sz w:val="22"/>
                <w:szCs w:val="22"/>
              </w:rPr>
              <w:t xml:space="preserve">Юридична Адреса: 14000, Україна, </w:t>
            </w:r>
            <w:proofErr w:type="spellStart"/>
            <w:r w:rsidRPr="00DE3879">
              <w:rPr>
                <w:b/>
                <w:sz w:val="22"/>
                <w:szCs w:val="22"/>
              </w:rPr>
              <w:t>м.Чернігів</w:t>
            </w:r>
            <w:proofErr w:type="spellEnd"/>
            <w:r w:rsidRPr="00DE3879">
              <w:rPr>
                <w:b/>
                <w:sz w:val="22"/>
                <w:szCs w:val="22"/>
              </w:rPr>
              <w:t xml:space="preserve">, </w:t>
            </w:r>
            <w:proofErr w:type="spellStart"/>
            <w:r w:rsidRPr="00DE3879">
              <w:rPr>
                <w:b/>
                <w:sz w:val="22"/>
                <w:szCs w:val="22"/>
              </w:rPr>
              <w:t>вул.Ринкова</w:t>
            </w:r>
            <w:proofErr w:type="spellEnd"/>
            <w:r w:rsidRPr="00DE3879">
              <w:rPr>
                <w:b/>
                <w:sz w:val="22"/>
                <w:szCs w:val="22"/>
              </w:rPr>
              <w:t>, 7</w:t>
            </w:r>
          </w:p>
          <w:p w14:paraId="2D652E0B" w14:textId="77777777" w:rsidR="00C40C8F" w:rsidRDefault="00C40C8F" w:rsidP="00C40C8F">
            <w:pPr>
              <w:spacing w:line="297" w:lineRule="auto"/>
              <w:ind w:firstLine="7"/>
              <w:rPr>
                <w:b/>
                <w:sz w:val="22"/>
                <w:szCs w:val="22"/>
              </w:rPr>
            </w:pPr>
            <w:r w:rsidRPr="00DE3879">
              <w:rPr>
                <w:b/>
                <w:sz w:val="22"/>
                <w:szCs w:val="22"/>
              </w:rPr>
              <w:t>Код ЄДРПОУ 41697846</w:t>
            </w:r>
          </w:p>
          <w:p w14:paraId="1DA41C8D" w14:textId="77777777" w:rsidR="00C40C8F" w:rsidRPr="00DE3879" w:rsidRDefault="00C40C8F" w:rsidP="00C40C8F">
            <w:pPr>
              <w:spacing w:line="297" w:lineRule="auto"/>
              <w:ind w:firstLine="7"/>
              <w:rPr>
                <w:b/>
                <w:sz w:val="22"/>
                <w:szCs w:val="22"/>
              </w:rPr>
            </w:pPr>
            <w:r>
              <w:rPr>
                <w:b/>
                <w:sz w:val="22"/>
                <w:szCs w:val="22"/>
              </w:rPr>
              <w:t>ІПН 416978425269</w:t>
            </w:r>
          </w:p>
          <w:p w14:paraId="3BE80010" w14:textId="77777777" w:rsidR="006A18BD" w:rsidRPr="00DE3879" w:rsidRDefault="006A18BD" w:rsidP="006A18BD">
            <w:pPr>
              <w:rPr>
                <w:b/>
                <w:bCs/>
                <w:sz w:val="22"/>
                <w:szCs w:val="22"/>
              </w:rPr>
            </w:pPr>
            <w:r w:rsidRPr="00DE3879">
              <w:rPr>
                <w:b/>
                <w:bCs/>
                <w:sz w:val="22"/>
                <w:szCs w:val="22"/>
              </w:rPr>
              <w:t xml:space="preserve">п/р зі спеціальним режимом використання </w:t>
            </w:r>
            <w:r w:rsidRPr="00945A4D">
              <w:rPr>
                <w:b/>
                <w:sz w:val="22"/>
                <w:szCs w:val="22"/>
              </w:rPr>
              <w:t>№ </w:t>
            </w:r>
            <w:r w:rsidR="00945A4D" w:rsidRPr="00945A4D">
              <w:rPr>
                <w:b/>
                <w:sz w:val="22"/>
                <w:szCs w:val="22"/>
              </w:rPr>
              <w:t>UA303004650000026033300207353</w:t>
            </w:r>
          </w:p>
          <w:p w14:paraId="4E5735CC" w14:textId="77777777" w:rsidR="006A18BD" w:rsidRPr="00DE3879" w:rsidRDefault="006A18BD" w:rsidP="006A18BD">
            <w:pPr>
              <w:rPr>
                <w:b/>
                <w:bCs/>
                <w:sz w:val="22"/>
                <w:szCs w:val="22"/>
              </w:rPr>
            </w:pPr>
            <w:r w:rsidRPr="00DE3879">
              <w:rPr>
                <w:b/>
                <w:bCs/>
                <w:sz w:val="22"/>
                <w:szCs w:val="22"/>
              </w:rPr>
              <w:t xml:space="preserve">АТ «Ощадбанк м. Київ </w:t>
            </w:r>
          </w:p>
          <w:p w14:paraId="02B7BC50" w14:textId="77777777" w:rsidR="006A18BD" w:rsidRPr="00DE3879" w:rsidRDefault="006A18BD" w:rsidP="006A18BD">
            <w:pPr>
              <w:rPr>
                <w:b/>
                <w:bCs/>
                <w:sz w:val="22"/>
                <w:szCs w:val="22"/>
              </w:rPr>
            </w:pPr>
            <w:r>
              <w:rPr>
                <w:b/>
                <w:bCs/>
                <w:sz w:val="22"/>
                <w:szCs w:val="22"/>
              </w:rPr>
              <w:t>Код банку</w:t>
            </w:r>
            <w:r w:rsidRPr="00DE3879">
              <w:rPr>
                <w:b/>
                <w:bCs/>
                <w:sz w:val="22"/>
                <w:szCs w:val="22"/>
              </w:rPr>
              <w:t xml:space="preserve"> 300465 </w:t>
            </w:r>
          </w:p>
          <w:p w14:paraId="5DBFFD70" w14:textId="77777777" w:rsidR="00DE3879" w:rsidRPr="00DE3879" w:rsidRDefault="006A18BD" w:rsidP="00DE3879">
            <w:pPr>
              <w:spacing w:line="297" w:lineRule="auto"/>
              <w:ind w:firstLine="7"/>
              <w:rPr>
                <w:b/>
                <w:sz w:val="22"/>
                <w:szCs w:val="22"/>
              </w:rPr>
            </w:pPr>
            <w:proofErr w:type="spellStart"/>
            <w:r>
              <w:rPr>
                <w:b/>
                <w:sz w:val="22"/>
                <w:szCs w:val="22"/>
              </w:rPr>
              <w:t>Тел</w:t>
            </w:r>
            <w:proofErr w:type="spellEnd"/>
            <w:r>
              <w:rPr>
                <w:b/>
                <w:sz w:val="22"/>
                <w:szCs w:val="22"/>
              </w:rPr>
              <w:t>./факс (0462)65-11-65</w:t>
            </w:r>
          </w:p>
          <w:p w14:paraId="296A8A42" w14:textId="77777777" w:rsidR="00DE3879" w:rsidRPr="00DE3879" w:rsidRDefault="00DE3879" w:rsidP="00DE3879">
            <w:pPr>
              <w:spacing w:line="297" w:lineRule="auto"/>
              <w:ind w:firstLine="7"/>
              <w:rPr>
                <w:b/>
                <w:sz w:val="22"/>
                <w:szCs w:val="22"/>
              </w:rPr>
            </w:pPr>
            <w:r w:rsidRPr="00DE3879">
              <w:rPr>
                <w:b/>
                <w:sz w:val="22"/>
                <w:szCs w:val="22"/>
              </w:rPr>
              <w:t>e-</w:t>
            </w:r>
            <w:proofErr w:type="spellStart"/>
            <w:r w:rsidRPr="00DE3879">
              <w:rPr>
                <w:b/>
                <w:sz w:val="22"/>
                <w:szCs w:val="22"/>
              </w:rPr>
              <w:t>mail</w:t>
            </w:r>
            <w:proofErr w:type="spellEnd"/>
            <w:r w:rsidRPr="00DE3879">
              <w:rPr>
                <w:b/>
                <w:sz w:val="22"/>
                <w:szCs w:val="22"/>
              </w:rPr>
              <w:t>: profithab@gmail.com,</w:t>
            </w:r>
          </w:p>
          <w:p w14:paraId="7746C4EA" w14:textId="77777777" w:rsidR="00DE3879" w:rsidRDefault="00DE3879" w:rsidP="00DE3879">
            <w:pPr>
              <w:spacing w:before="20" w:line="297" w:lineRule="auto"/>
              <w:ind w:firstLine="7"/>
              <w:rPr>
                <w:sz w:val="21"/>
                <w:szCs w:val="21"/>
              </w:rPr>
            </w:pPr>
            <w:r w:rsidRPr="00DE3879">
              <w:rPr>
                <w:b/>
                <w:sz w:val="22"/>
                <w:szCs w:val="22"/>
              </w:rPr>
              <w:t xml:space="preserve">сайт: </w:t>
            </w:r>
            <w:r w:rsidRPr="00DE3879">
              <w:rPr>
                <w:b/>
                <w:sz w:val="22"/>
                <w:szCs w:val="22"/>
                <w:u w:val="single"/>
              </w:rPr>
              <w:t>www.profhub.com.ua</w:t>
            </w:r>
          </w:p>
        </w:tc>
        <w:tc>
          <w:tcPr>
            <w:tcW w:w="4807" w:type="dxa"/>
          </w:tcPr>
          <w:p w14:paraId="546D14DE" w14:textId="0C85325D" w:rsidR="00387D3E" w:rsidRPr="00DE3879" w:rsidRDefault="00387D3E" w:rsidP="00387D3E">
            <w:pPr>
              <w:spacing w:line="297" w:lineRule="auto"/>
              <w:ind w:right="180" w:firstLine="7"/>
              <w:rPr>
                <w:b/>
                <w:sz w:val="22"/>
                <w:szCs w:val="22"/>
              </w:rPr>
            </w:pPr>
          </w:p>
        </w:tc>
      </w:tr>
      <w:tr w:rsidR="00945A4D" w14:paraId="5EFFB624" w14:textId="77777777" w:rsidTr="00CE75A3">
        <w:tc>
          <w:tcPr>
            <w:tcW w:w="4812" w:type="dxa"/>
          </w:tcPr>
          <w:p w14:paraId="10B76758" w14:textId="77777777" w:rsidR="00DE3879" w:rsidRPr="00DE3879" w:rsidRDefault="00DE3879" w:rsidP="00DE3879">
            <w:pPr>
              <w:spacing w:line="297" w:lineRule="auto"/>
              <w:ind w:right="180" w:firstLine="7"/>
              <w:rPr>
                <w:b/>
                <w:sz w:val="22"/>
                <w:szCs w:val="22"/>
              </w:rPr>
            </w:pPr>
          </w:p>
          <w:p w14:paraId="2839DF78" w14:textId="77777777" w:rsidR="00F879F7" w:rsidRDefault="00F879F7" w:rsidP="00DE3879">
            <w:pPr>
              <w:spacing w:line="297" w:lineRule="auto"/>
              <w:ind w:right="180" w:firstLine="7"/>
              <w:rPr>
                <w:b/>
                <w:sz w:val="22"/>
                <w:szCs w:val="22"/>
              </w:rPr>
            </w:pPr>
          </w:p>
          <w:p w14:paraId="386992DA" w14:textId="77777777" w:rsidR="00F879F7" w:rsidRDefault="00F879F7" w:rsidP="00DE3879">
            <w:pPr>
              <w:spacing w:line="297" w:lineRule="auto"/>
              <w:ind w:right="180" w:firstLine="7"/>
              <w:rPr>
                <w:b/>
                <w:sz w:val="22"/>
                <w:szCs w:val="22"/>
              </w:rPr>
            </w:pPr>
          </w:p>
          <w:p w14:paraId="642E9305" w14:textId="77777777" w:rsidR="00F879F7" w:rsidRDefault="00F879F7" w:rsidP="00DE3879">
            <w:pPr>
              <w:spacing w:line="297" w:lineRule="auto"/>
              <w:ind w:right="180" w:firstLine="7"/>
              <w:rPr>
                <w:b/>
                <w:sz w:val="22"/>
                <w:szCs w:val="22"/>
              </w:rPr>
            </w:pPr>
          </w:p>
          <w:p w14:paraId="2EC1FDBA" w14:textId="77777777" w:rsidR="00F879F7" w:rsidRDefault="00F879F7" w:rsidP="00DE3879">
            <w:pPr>
              <w:spacing w:line="297" w:lineRule="auto"/>
              <w:ind w:right="180" w:firstLine="7"/>
              <w:rPr>
                <w:b/>
                <w:sz w:val="22"/>
                <w:szCs w:val="22"/>
              </w:rPr>
            </w:pPr>
          </w:p>
          <w:p w14:paraId="6704563C" w14:textId="1BF912A4" w:rsidR="00DE3879" w:rsidRPr="00DE3879" w:rsidRDefault="00DE3879" w:rsidP="00DE3879">
            <w:pPr>
              <w:spacing w:line="297" w:lineRule="auto"/>
              <w:ind w:right="180" w:firstLine="7"/>
              <w:rPr>
                <w:b/>
                <w:sz w:val="22"/>
                <w:szCs w:val="22"/>
              </w:rPr>
            </w:pPr>
            <w:r w:rsidRPr="00DE3879">
              <w:rPr>
                <w:b/>
                <w:sz w:val="22"/>
                <w:szCs w:val="22"/>
              </w:rPr>
              <w:t xml:space="preserve">Директор                 </w:t>
            </w:r>
            <w:r>
              <w:rPr>
                <w:b/>
                <w:sz w:val="22"/>
                <w:szCs w:val="22"/>
              </w:rPr>
              <w:t xml:space="preserve"> </w:t>
            </w:r>
            <w:r w:rsidRPr="00DE3879">
              <w:rPr>
                <w:b/>
                <w:sz w:val="22"/>
                <w:szCs w:val="22"/>
              </w:rPr>
              <w:t xml:space="preserve">    </w:t>
            </w:r>
            <w:r>
              <w:rPr>
                <w:b/>
                <w:sz w:val="22"/>
                <w:szCs w:val="22"/>
              </w:rPr>
              <w:t xml:space="preserve">    </w:t>
            </w:r>
            <w:r w:rsidRPr="00DE3879">
              <w:rPr>
                <w:b/>
                <w:sz w:val="22"/>
                <w:szCs w:val="22"/>
              </w:rPr>
              <w:t xml:space="preserve">             </w:t>
            </w:r>
            <w:r w:rsidR="00F879F7">
              <w:rPr>
                <w:b/>
                <w:sz w:val="22"/>
                <w:szCs w:val="22"/>
              </w:rPr>
              <w:t xml:space="preserve">                                               </w:t>
            </w:r>
            <w:r w:rsidRPr="00DE3879">
              <w:rPr>
                <w:b/>
                <w:sz w:val="22"/>
                <w:szCs w:val="22"/>
              </w:rPr>
              <w:t>К.В. Іванов</w:t>
            </w:r>
          </w:p>
          <w:p w14:paraId="2C6D2FA3" w14:textId="77777777" w:rsidR="00DE3879" w:rsidRPr="00DE3879" w:rsidRDefault="00DE3879" w:rsidP="00DE3879">
            <w:pPr>
              <w:spacing w:before="20" w:line="297" w:lineRule="auto"/>
              <w:ind w:right="180" w:firstLine="7"/>
              <w:rPr>
                <w:b/>
                <w:sz w:val="22"/>
                <w:szCs w:val="22"/>
              </w:rPr>
            </w:pPr>
          </w:p>
        </w:tc>
        <w:tc>
          <w:tcPr>
            <w:tcW w:w="4807" w:type="dxa"/>
          </w:tcPr>
          <w:p w14:paraId="73C95302" w14:textId="77777777" w:rsidR="00DE3879" w:rsidRDefault="00DE3879" w:rsidP="00DE3879">
            <w:pPr>
              <w:spacing w:line="297" w:lineRule="auto"/>
              <w:ind w:right="180" w:firstLine="7"/>
              <w:rPr>
                <w:sz w:val="21"/>
                <w:szCs w:val="21"/>
              </w:rPr>
            </w:pPr>
          </w:p>
          <w:p w14:paraId="0D8268EB" w14:textId="77777777" w:rsidR="00DF5BFC" w:rsidRPr="00945A4D" w:rsidRDefault="00DF5BFC" w:rsidP="00DE3879">
            <w:pPr>
              <w:spacing w:line="297" w:lineRule="auto"/>
              <w:ind w:right="180" w:firstLine="7"/>
              <w:rPr>
                <w:b/>
                <w:bCs/>
                <w:sz w:val="21"/>
                <w:szCs w:val="21"/>
              </w:rPr>
            </w:pPr>
          </w:p>
        </w:tc>
      </w:tr>
    </w:tbl>
    <w:p w14:paraId="12FB7AD1" w14:textId="77777777" w:rsidR="00DE3879" w:rsidRDefault="00DE3879">
      <w:pPr>
        <w:spacing w:before="20" w:line="297" w:lineRule="auto"/>
        <w:ind w:left="20" w:firstLine="100"/>
        <w:rPr>
          <w:sz w:val="21"/>
          <w:szCs w:val="21"/>
        </w:rPr>
      </w:pPr>
    </w:p>
    <w:p w14:paraId="54A36171" w14:textId="77777777" w:rsidR="002D2426" w:rsidRDefault="002D2426">
      <w:pPr>
        <w:spacing w:line="297" w:lineRule="auto"/>
        <w:ind w:firstLine="180"/>
        <w:rPr>
          <w:b/>
          <w:sz w:val="21"/>
          <w:szCs w:val="21"/>
          <w:u w:val="single"/>
        </w:rPr>
      </w:pPr>
    </w:p>
    <w:p w14:paraId="1ADE0AC3" w14:textId="77777777" w:rsidR="002D2426" w:rsidRDefault="00B60BD0">
      <w:pPr>
        <w:spacing w:before="20" w:line="297" w:lineRule="auto"/>
        <w:ind w:left="20" w:firstLine="100"/>
        <w:rPr>
          <w:b/>
          <w:sz w:val="21"/>
          <w:szCs w:val="21"/>
        </w:rPr>
      </w:pPr>
      <w:r>
        <w:rPr>
          <w:b/>
          <w:sz w:val="21"/>
          <w:szCs w:val="21"/>
        </w:rPr>
        <w:t xml:space="preserve"> </w:t>
      </w:r>
    </w:p>
    <w:p w14:paraId="534FA518" w14:textId="77777777" w:rsidR="002D2426" w:rsidRDefault="002D2426">
      <w:pPr>
        <w:spacing w:line="244" w:lineRule="auto"/>
        <w:ind w:firstLine="144"/>
        <w:rPr>
          <w:b/>
          <w:sz w:val="23"/>
          <w:szCs w:val="23"/>
        </w:rPr>
      </w:pPr>
    </w:p>
    <w:p w14:paraId="317D63C9" w14:textId="77777777" w:rsidR="002D2426" w:rsidRDefault="002D2426">
      <w:pPr>
        <w:spacing w:before="14" w:line="273" w:lineRule="auto"/>
        <w:ind w:left="14" w:right="7" w:firstLine="100"/>
        <w:rPr>
          <w:sz w:val="21"/>
          <w:szCs w:val="21"/>
        </w:rPr>
      </w:pPr>
    </w:p>
    <w:sectPr w:rsidR="002D2426">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485C"/>
    <w:multiLevelType w:val="hybridMultilevel"/>
    <w:tmpl w:val="630C4C2C"/>
    <w:lvl w:ilvl="0" w:tplc="580E632A">
      <w:start w:val="2"/>
      <w:numFmt w:val="bullet"/>
      <w:lvlText w:val="–"/>
      <w:lvlJc w:val="left"/>
      <w:pPr>
        <w:ind w:left="1512" w:hanging="360"/>
      </w:pPr>
      <w:rPr>
        <w:rFonts w:ascii="Times New Roman" w:eastAsia="Times New Roman" w:hAnsi="Times New Roman" w:cs="Times New Roman" w:hint="default"/>
      </w:rPr>
    </w:lvl>
    <w:lvl w:ilvl="1" w:tplc="20000003" w:tentative="1">
      <w:start w:val="1"/>
      <w:numFmt w:val="bullet"/>
      <w:lvlText w:val="o"/>
      <w:lvlJc w:val="left"/>
      <w:pPr>
        <w:ind w:left="2232" w:hanging="360"/>
      </w:pPr>
      <w:rPr>
        <w:rFonts w:ascii="Courier New" w:hAnsi="Courier New" w:cs="Courier New" w:hint="default"/>
      </w:rPr>
    </w:lvl>
    <w:lvl w:ilvl="2" w:tplc="20000005" w:tentative="1">
      <w:start w:val="1"/>
      <w:numFmt w:val="bullet"/>
      <w:lvlText w:val=""/>
      <w:lvlJc w:val="left"/>
      <w:pPr>
        <w:ind w:left="2952" w:hanging="360"/>
      </w:pPr>
      <w:rPr>
        <w:rFonts w:ascii="Wingdings" w:hAnsi="Wingdings" w:hint="default"/>
      </w:rPr>
    </w:lvl>
    <w:lvl w:ilvl="3" w:tplc="20000001" w:tentative="1">
      <w:start w:val="1"/>
      <w:numFmt w:val="bullet"/>
      <w:lvlText w:val=""/>
      <w:lvlJc w:val="left"/>
      <w:pPr>
        <w:ind w:left="3672" w:hanging="360"/>
      </w:pPr>
      <w:rPr>
        <w:rFonts w:ascii="Symbol" w:hAnsi="Symbol" w:hint="default"/>
      </w:rPr>
    </w:lvl>
    <w:lvl w:ilvl="4" w:tplc="20000003" w:tentative="1">
      <w:start w:val="1"/>
      <w:numFmt w:val="bullet"/>
      <w:lvlText w:val="o"/>
      <w:lvlJc w:val="left"/>
      <w:pPr>
        <w:ind w:left="4392" w:hanging="360"/>
      </w:pPr>
      <w:rPr>
        <w:rFonts w:ascii="Courier New" w:hAnsi="Courier New" w:cs="Courier New" w:hint="default"/>
      </w:rPr>
    </w:lvl>
    <w:lvl w:ilvl="5" w:tplc="20000005" w:tentative="1">
      <w:start w:val="1"/>
      <w:numFmt w:val="bullet"/>
      <w:lvlText w:val=""/>
      <w:lvlJc w:val="left"/>
      <w:pPr>
        <w:ind w:left="5112" w:hanging="360"/>
      </w:pPr>
      <w:rPr>
        <w:rFonts w:ascii="Wingdings" w:hAnsi="Wingdings" w:hint="default"/>
      </w:rPr>
    </w:lvl>
    <w:lvl w:ilvl="6" w:tplc="20000001" w:tentative="1">
      <w:start w:val="1"/>
      <w:numFmt w:val="bullet"/>
      <w:lvlText w:val=""/>
      <w:lvlJc w:val="left"/>
      <w:pPr>
        <w:ind w:left="5832" w:hanging="360"/>
      </w:pPr>
      <w:rPr>
        <w:rFonts w:ascii="Symbol" w:hAnsi="Symbol" w:hint="default"/>
      </w:rPr>
    </w:lvl>
    <w:lvl w:ilvl="7" w:tplc="20000003" w:tentative="1">
      <w:start w:val="1"/>
      <w:numFmt w:val="bullet"/>
      <w:lvlText w:val="o"/>
      <w:lvlJc w:val="left"/>
      <w:pPr>
        <w:ind w:left="6552" w:hanging="360"/>
      </w:pPr>
      <w:rPr>
        <w:rFonts w:ascii="Courier New" w:hAnsi="Courier New" w:cs="Courier New" w:hint="default"/>
      </w:rPr>
    </w:lvl>
    <w:lvl w:ilvl="8" w:tplc="20000005" w:tentative="1">
      <w:start w:val="1"/>
      <w:numFmt w:val="bullet"/>
      <w:lvlText w:val=""/>
      <w:lvlJc w:val="left"/>
      <w:pPr>
        <w:ind w:left="7272" w:hanging="360"/>
      </w:pPr>
      <w:rPr>
        <w:rFonts w:ascii="Wingdings" w:hAnsi="Wingdings" w:hint="default"/>
      </w:rPr>
    </w:lvl>
  </w:abstractNum>
  <w:abstractNum w:abstractNumId="1" w15:restartNumberingAfterBreak="0">
    <w:nsid w:val="0E9F10CA"/>
    <w:multiLevelType w:val="multilevel"/>
    <w:tmpl w:val="8E8AAEB0"/>
    <w:lvl w:ilvl="0">
      <w:start w:val="13"/>
      <w:numFmt w:val="decimal"/>
      <w:lvlText w:val="%1."/>
      <w:lvlJc w:val="left"/>
      <w:pPr>
        <w:ind w:left="612" w:hanging="612"/>
      </w:pPr>
      <w:rPr>
        <w:rFonts w:hint="default"/>
      </w:rPr>
    </w:lvl>
    <w:lvl w:ilvl="1">
      <w:start w:val="9"/>
      <w:numFmt w:val="decimal"/>
      <w:lvlText w:val="%1.%2."/>
      <w:lvlJc w:val="left"/>
      <w:pPr>
        <w:ind w:left="888" w:hanging="612"/>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3648" w:hanging="1440"/>
      </w:pPr>
      <w:rPr>
        <w:rFonts w:hint="default"/>
      </w:rPr>
    </w:lvl>
  </w:abstractNum>
  <w:abstractNum w:abstractNumId="2" w15:restartNumberingAfterBreak="0">
    <w:nsid w:val="1D631D4B"/>
    <w:multiLevelType w:val="multilevel"/>
    <w:tmpl w:val="4D5E650C"/>
    <w:lvl w:ilvl="0">
      <w:start w:val="2"/>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024529"/>
    <w:multiLevelType w:val="multilevel"/>
    <w:tmpl w:val="EBE4250E"/>
    <w:lvl w:ilvl="0">
      <w:start w:val="7"/>
      <w:numFmt w:val="decimal"/>
      <w:lvlText w:val="%1."/>
      <w:lvlJc w:val="left"/>
      <w:pPr>
        <w:ind w:left="612" w:hanging="612"/>
      </w:pPr>
      <w:rPr>
        <w:rFonts w:hint="default"/>
      </w:rPr>
    </w:lvl>
    <w:lvl w:ilvl="1">
      <w:start w:val="2"/>
      <w:numFmt w:val="decimal"/>
      <w:lvlText w:val="%1.%2."/>
      <w:lvlJc w:val="left"/>
      <w:pPr>
        <w:ind w:left="792" w:hanging="612"/>
      </w:pPr>
      <w:rPr>
        <w:rFonts w:hint="default"/>
      </w:rPr>
    </w:lvl>
    <w:lvl w:ilvl="2">
      <w:start w:val="1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2D1A6EA5"/>
    <w:multiLevelType w:val="multilevel"/>
    <w:tmpl w:val="E17601F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4892E31"/>
    <w:multiLevelType w:val="multilevel"/>
    <w:tmpl w:val="6DEC56BE"/>
    <w:lvl w:ilvl="0">
      <w:start w:val="6"/>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6E047D4"/>
    <w:multiLevelType w:val="multilevel"/>
    <w:tmpl w:val="AA5CF91A"/>
    <w:lvl w:ilvl="0">
      <w:start w:val="6"/>
      <w:numFmt w:val="decimal"/>
      <w:lvlText w:val="%1."/>
      <w:lvlJc w:val="left"/>
      <w:pPr>
        <w:ind w:left="504" w:hanging="504"/>
      </w:pPr>
      <w:rPr>
        <w:rFonts w:hint="default"/>
      </w:rPr>
    </w:lvl>
    <w:lvl w:ilvl="1">
      <w:start w:val="1"/>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512E170A"/>
    <w:multiLevelType w:val="multilevel"/>
    <w:tmpl w:val="AA145FB2"/>
    <w:lvl w:ilvl="0">
      <w:start w:val="13"/>
      <w:numFmt w:val="decimal"/>
      <w:lvlText w:val="%1."/>
      <w:lvlJc w:val="left"/>
      <w:pPr>
        <w:ind w:left="720" w:hanging="72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37540227">
    <w:abstractNumId w:val="6"/>
  </w:num>
  <w:num w:numId="2" w16cid:durableId="83035857">
    <w:abstractNumId w:val="5"/>
  </w:num>
  <w:num w:numId="3" w16cid:durableId="2144882026">
    <w:abstractNumId w:val="2"/>
  </w:num>
  <w:num w:numId="4" w16cid:durableId="1337920061">
    <w:abstractNumId w:val="4"/>
  </w:num>
  <w:num w:numId="5" w16cid:durableId="1955746397">
    <w:abstractNumId w:val="7"/>
  </w:num>
  <w:num w:numId="6" w16cid:durableId="136382477">
    <w:abstractNumId w:val="1"/>
  </w:num>
  <w:num w:numId="7" w16cid:durableId="1827938630">
    <w:abstractNumId w:val="3"/>
  </w:num>
  <w:num w:numId="8" w16cid:durableId="103766070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26"/>
    <w:rsid w:val="000A4779"/>
    <w:rsid w:val="00143B8A"/>
    <w:rsid w:val="001459A1"/>
    <w:rsid w:val="001C7CFE"/>
    <w:rsid w:val="00200949"/>
    <w:rsid w:val="002D2426"/>
    <w:rsid w:val="00370540"/>
    <w:rsid w:val="00387D3E"/>
    <w:rsid w:val="00396F8B"/>
    <w:rsid w:val="003E70B0"/>
    <w:rsid w:val="00473528"/>
    <w:rsid w:val="004A062F"/>
    <w:rsid w:val="0053601C"/>
    <w:rsid w:val="0054337F"/>
    <w:rsid w:val="005F6215"/>
    <w:rsid w:val="005F74FB"/>
    <w:rsid w:val="006A18BD"/>
    <w:rsid w:val="006B1FB2"/>
    <w:rsid w:val="007939DE"/>
    <w:rsid w:val="00945A4D"/>
    <w:rsid w:val="009742ED"/>
    <w:rsid w:val="00991D24"/>
    <w:rsid w:val="009D4367"/>
    <w:rsid w:val="00AD75E3"/>
    <w:rsid w:val="00B60BD0"/>
    <w:rsid w:val="00BC566F"/>
    <w:rsid w:val="00BF5DA9"/>
    <w:rsid w:val="00C40C8F"/>
    <w:rsid w:val="00C701C4"/>
    <w:rsid w:val="00C75C94"/>
    <w:rsid w:val="00CA0A04"/>
    <w:rsid w:val="00CE75A3"/>
    <w:rsid w:val="00D0686A"/>
    <w:rsid w:val="00DB4586"/>
    <w:rsid w:val="00DC7F1A"/>
    <w:rsid w:val="00DE3879"/>
    <w:rsid w:val="00DF077F"/>
    <w:rsid w:val="00DF5BFC"/>
    <w:rsid w:val="00E63BEA"/>
    <w:rsid w:val="00E852A7"/>
    <w:rsid w:val="00EE11EC"/>
    <w:rsid w:val="00F46CBD"/>
    <w:rsid w:val="00F83248"/>
    <w:rsid w:val="00F879F7"/>
    <w:rsid w:val="00FA1117"/>
    <w:rsid w:val="00FB08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88D3"/>
  <w15:docId w15:val="{B3467C1E-F3C9-462D-8CA2-289FEF2A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List Paragraph"/>
    <w:basedOn w:val="a"/>
    <w:uiPriority w:val="34"/>
    <w:qFormat/>
    <w:rsid w:val="00370540"/>
    <w:pPr>
      <w:ind w:left="720"/>
      <w:contextualSpacing/>
    </w:pPr>
  </w:style>
  <w:style w:type="paragraph" w:styleId="a7">
    <w:name w:val="Balloon Text"/>
    <w:basedOn w:val="a"/>
    <w:link w:val="a8"/>
    <w:uiPriority w:val="99"/>
    <w:semiHidden/>
    <w:unhideWhenUsed/>
    <w:rsid w:val="009D4367"/>
    <w:rPr>
      <w:rFonts w:ascii="Segoe UI" w:hAnsi="Segoe UI" w:cs="Segoe UI"/>
      <w:sz w:val="18"/>
      <w:szCs w:val="18"/>
    </w:rPr>
  </w:style>
  <w:style w:type="character" w:customStyle="1" w:styleId="a8">
    <w:name w:val="Текст выноски Знак"/>
    <w:basedOn w:val="a0"/>
    <w:link w:val="a7"/>
    <w:uiPriority w:val="99"/>
    <w:semiHidden/>
    <w:rsid w:val="009D4367"/>
    <w:rPr>
      <w:rFonts w:ascii="Segoe UI" w:hAnsi="Segoe UI" w:cs="Segoe UI"/>
      <w:sz w:val="18"/>
      <w:szCs w:val="18"/>
    </w:rPr>
  </w:style>
  <w:style w:type="table" w:styleId="a9">
    <w:name w:val="Table Grid"/>
    <w:basedOn w:val="a1"/>
    <w:uiPriority w:val="39"/>
    <w:rsid w:val="00DE3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6A18BD"/>
    <w:rPr>
      <w:color w:val="0000FF" w:themeColor="hyperlink"/>
      <w:u w:val="single"/>
    </w:rPr>
  </w:style>
  <w:style w:type="paragraph" w:customStyle="1" w:styleId="Default">
    <w:name w:val="Default"/>
    <w:rsid w:val="00DF077F"/>
    <w:pPr>
      <w:widowControl/>
      <w:autoSpaceDE w:val="0"/>
      <w:autoSpaceDN w:val="0"/>
      <w:adjustRightInd w:val="0"/>
      <w:ind w:firstLine="698"/>
      <w:jc w:val="both"/>
    </w:pPr>
    <w:rPr>
      <w:rFonts w:eastAsia="Calibri"/>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ofhub.co.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10CAF-7E4F-47F8-8344-BFBC63A40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11</Pages>
  <Words>5845</Words>
  <Characters>33317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dc:creator>
  <cp:lastModifiedBy>User</cp:lastModifiedBy>
  <cp:revision>7</cp:revision>
  <cp:lastPrinted>2019-12-02T09:42:00Z</cp:lastPrinted>
  <dcterms:created xsi:type="dcterms:W3CDTF">2023-03-16T12:28:00Z</dcterms:created>
  <dcterms:modified xsi:type="dcterms:W3CDTF">2023-03-16T14:33:00Z</dcterms:modified>
</cp:coreProperties>
</file>